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13" w:rsidRPr="007C4EC1" w:rsidRDefault="001C2713" w:rsidP="001C2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Instructional Decision-Making</w:t>
      </w:r>
    </w:p>
    <w:p w:rsidR="001C2713" w:rsidRPr="007C4EC1" w:rsidRDefault="001C2713" w:rsidP="001C2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713" w:rsidRPr="007C4EC1" w:rsidRDefault="001C2713" w:rsidP="001C2713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TWS Standard</w:t>
      </w:r>
    </w:p>
    <w:p w:rsidR="001C2713" w:rsidRPr="007C4EC1" w:rsidRDefault="001C2713" w:rsidP="001C2713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i/>
        </w:rPr>
        <w:t>The teacher uses on-going analysis of student learning to make instructional decisions.</w:t>
      </w:r>
    </w:p>
    <w:p w:rsidR="001C2713" w:rsidRPr="007C4EC1" w:rsidRDefault="001C2713" w:rsidP="001C2713">
      <w:pPr>
        <w:spacing w:after="0"/>
        <w:rPr>
          <w:rFonts w:ascii="Times New Roman" w:hAnsi="Times New Roman"/>
          <w:b/>
        </w:rPr>
      </w:pPr>
    </w:p>
    <w:p w:rsidR="001C2713" w:rsidRPr="007C4EC1" w:rsidRDefault="001C2713" w:rsidP="001C2713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Task</w:t>
      </w:r>
    </w:p>
    <w:p w:rsidR="001C2713" w:rsidRPr="007C4EC1" w:rsidRDefault="001C2713" w:rsidP="001C2713">
      <w:p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 xml:space="preserve">Provide </w:t>
      </w:r>
      <w:r w:rsidRPr="007D3787">
        <w:rPr>
          <w:rFonts w:ascii="Times New Roman" w:hAnsi="Times New Roman"/>
          <w:b/>
        </w:rPr>
        <w:t>two significant examples</w:t>
      </w:r>
      <w:r w:rsidRPr="007C4EC1">
        <w:rPr>
          <w:rFonts w:ascii="Times New Roman" w:hAnsi="Times New Roman"/>
        </w:rPr>
        <w:t xml:space="preserve"> of instructional decision-making</w:t>
      </w:r>
      <w:r>
        <w:rPr>
          <w:rFonts w:ascii="Times New Roman" w:hAnsi="Times New Roman"/>
        </w:rPr>
        <w:t>*</w:t>
      </w:r>
      <w:r w:rsidRPr="007C4EC1">
        <w:rPr>
          <w:rFonts w:ascii="Times New Roman" w:hAnsi="Times New Roman"/>
        </w:rPr>
        <w:t xml:space="preserve"> based on students’ learning or responses.</w:t>
      </w:r>
    </w:p>
    <w:p w:rsidR="001C2713" w:rsidRPr="007C4EC1" w:rsidRDefault="001C2713" w:rsidP="001C2713">
      <w:pPr>
        <w:spacing w:after="0"/>
        <w:rPr>
          <w:rFonts w:ascii="Times New Roman" w:hAnsi="Times New Roman"/>
        </w:rPr>
      </w:pPr>
    </w:p>
    <w:p w:rsidR="001C2713" w:rsidRPr="007C4EC1" w:rsidRDefault="001C2713" w:rsidP="001C2713">
      <w:pPr>
        <w:spacing w:after="0"/>
        <w:rPr>
          <w:rFonts w:ascii="Times New Roman" w:hAnsi="Times New Roman"/>
          <w:b/>
        </w:rPr>
      </w:pPr>
      <w:r w:rsidRPr="007C4EC1">
        <w:rPr>
          <w:rFonts w:ascii="Times New Roman" w:hAnsi="Times New Roman"/>
          <w:b/>
          <w:sz w:val="24"/>
          <w:szCs w:val="24"/>
        </w:rPr>
        <w:t>Prompt</w:t>
      </w:r>
    </w:p>
    <w:p w:rsidR="001C2713" w:rsidRPr="007C4EC1" w:rsidRDefault="001C2713" w:rsidP="001C271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D3787">
        <w:rPr>
          <w:rFonts w:ascii="Times New Roman" w:hAnsi="Times New Roman"/>
          <w:b/>
        </w:rPr>
        <w:t>Instructional Decision #1.</w:t>
      </w:r>
      <w:r>
        <w:rPr>
          <w:rFonts w:ascii="Times New Roman" w:hAnsi="Times New Roman"/>
        </w:rPr>
        <w:t xml:space="preserve">  </w:t>
      </w:r>
      <w:r w:rsidRPr="007C4EC1">
        <w:rPr>
          <w:rFonts w:ascii="Times New Roman" w:hAnsi="Times New Roman"/>
        </w:rPr>
        <w:t>Think of a time during your unit when</w:t>
      </w:r>
      <w:r>
        <w:rPr>
          <w:rFonts w:ascii="Times New Roman" w:hAnsi="Times New Roman"/>
        </w:rPr>
        <w:t xml:space="preserve"> one or more student(</w:t>
      </w:r>
      <w:r w:rsidRPr="007C4EC1">
        <w:rPr>
          <w:rFonts w:ascii="Times New Roman" w:hAnsi="Times New Roman"/>
        </w:rPr>
        <w:t>s</w:t>
      </w:r>
      <w:r>
        <w:rPr>
          <w:rFonts w:ascii="Times New Roman" w:hAnsi="Times New Roman"/>
        </w:rPr>
        <w:t>)</w:t>
      </w:r>
      <w:r w:rsidRPr="007C4EC1">
        <w:rPr>
          <w:rFonts w:ascii="Times New Roman" w:hAnsi="Times New Roman"/>
        </w:rPr>
        <w:t xml:space="preserve"> cause</w:t>
      </w:r>
      <w:r>
        <w:rPr>
          <w:rFonts w:ascii="Times New Roman" w:hAnsi="Times New Roman"/>
        </w:rPr>
        <w:t>d</w:t>
      </w:r>
      <w:r w:rsidRPr="007C4EC1">
        <w:rPr>
          <w:rFonts w:ascii="Times New Roman" w:hAnsi="Times New Roman"/>
        </w:rPr>
        <w:t xml:space="preserve"> you to modify your original design for instruction.  (The resulting modification may affect other students as well.)  Cite specific evidence to support your answers to the following:</w:t>
      </w:r>
    </w:p>
    <w:p w:rsidR="001C2713" w:rsidRPr="007C4EC1" w:rsidRDefault="001C2713" w:rsidP="001C2713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Describe the</w:t>
      </w:r>
      <w:r w:rsidRPr="007C4EC1">
        <w:rPr>
          <w:rFonts w:ascii="Times New Roman" w:hAnsi="Times New Roman"/>
        </w:rPr>
        <w:t xml:space="preserve"> learning or response that caused you </w:t>
      </w:r>
      <w:r>
        <w:rPr>
          <w:rFonts w:ascii="Times New Roman" w:hAnsi="Times New Roman"/>
        </w:rPr>
        <w:t>to rethink your plans.  This</w:t>
      </w:r>
      <w:r w:rsidRPr="007C4EC1">
        <w:rPr>
          <w:rFonts w:ascii="Times New Roman" w:hAnsi="Times New Roman"/>
        </w:rPr>
        <w:t xml:space="preserve"> learning or response may come from a planned formative assessment or another source (not the pre-assessment).</w:t>
      </w:r>
    </w:p>
    <w:p w:rsidR="001C2713" w:rsidRDefault="001C2713" w:rsidP="001C2713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>Describe what you did next and explain why you thought this would improve student progress toward the learning objective.</w:t>
      </w:r>
    </w:p>
    <w:p w:rsidR="001C2713" w:rsidRPr="007C4EC1" w:rsidRDefault="001C2713" w:rsidP="001C2713">
      <w:pPr>
        <w:pStyle w:val="ListParagraph"/>
        <w:spacing w:after="0"/>
        <w:ind w:left="2160"/>
        <w:rPr>
          <w:rFonts w:ascii="Times New Roman" w:hAnsi="Times New Roman"/>
        </w:rPr>
      </w:pPr>
    </w:p>
    <w:p w:rsidR="001C2713" w:rsidRPr="007C4EC1" w:rsidRDefault="001C2713" w:rsidP="001C271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D3787">
        <w:rPr>
          <w:rFonts w:ascii="Times New Roman" w:hAnsi="Times New Roman"/>
          <w:b/>
        </w:rPr>
        <w:t>Instructional Decision #2</w:t>
      </w:r>
      <w:r>
        <w:rPr>
          <w:rFonts w:ascii="Times New Roman" w:hAnsi="Times New Roman"/>
        </w:rPr>
        <w:t xml:space="preserve">.  </w:t>
      </w:r>
      <w:r w:rsidRPr="007C4EC1">
        <w:rPr>
          <w:rFonts w:ascii="Times New Roman" w:hAnsi="Times New Roman"/>
        </w:rPr>
        <w:t>Think of a time during your unit when</w:t>
      </w:r>
      <w:r>
        <w:rPr>
          <w:rFonts w:ascii="Times New Roman" w:hAnsi="Times New Roman"/>
        </w:rPr>
        <w:t xml:space="preserve"> one or more student(</w:t>
      </w:r>
      <w:r w:rsidRPr="007C4EC1">
        <w:rPr>
          <w:rFonts w:ascii="Times New Roman" w:hAnsi="Times New Roman"/>
        </w:rPr>
        <w:t>s</w:t>
      </w:r>
      <w:r>
        <w:rPr>
          <w:rFonts w:ascii="Times New Roman" w:hAnsi="Times New Roman"/>
        </w:rPr>
        <w:t>)</w:t>
      </w:r>
      <w:r w:rsidRPr="007C4EC1">
        <w:rPr>
          <w:rFonts w:ascii="Times New Roman" w:hAnsi="Times New Roman"/>
        </w:rPr>
        <w:t xml:space="preserve"> cause</w:t>
      </w:r>
      <w:r>
        <w:rPr>
          <w:rFonts w:ascii="Times New Roman" w:hAnsi="Times New Roman"/>
        </w:rPr>
        <w:t>d</w:t>
      </w:r>
      <w:r w:rsidRPr="007C4EC1">
        <w:rPr>
          <w:rFonts w:ascii="Times New Roman" w:hAnsi="Times New Roman"/>
        </w:rPr>
        <w:t xml:space="preserve"> you to modify your original design for instruction.  (The resulting modification may affect other students as well.)  Cite specific evidence to support your answers to the following:</w:t>
      </w:r>
    </w:p>
    <w:p w:rsidR="001C2713" w:rsidRPr="007C4EC1" w:rsidRDefault="001C2713" w:rsidP="001C2713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Describe the</w:t>
      </w:r>
      <w:r w:rsidRPr="007C4EC1">
        <w:rPr>
          <w:rFonts w:ascii="Times New Roman" w:hAnsi="Times New Roman"/>
        </w:rPr>
        <w:t xml:space="preserve"> learning or response that caused you </w:t>
      </w:r>
      <w:r>
        <w:rPr>
          <w:rFonts w:ascii="Times New Roman" w:hAnsi="Times New Roman"/>
        </w:rPr>
        <w:t>to rethink your plans.  This</w:t>
      </w:r>
      <w:r w:rsidRPr="007C4EC1">
        <w:rPr>
          <w:rFonts w:ascii="Times New Roman" w:hAnsi="Times New Roman"/>
        </w:rPr>
        <w:t xml:space="preserve"> learning or response may come from a planned formative assessment or another source (not the pre-assessment).</w:t>
      </w:r>
    </w:p>
    <w:p w:rsidR="001C2713" w:rsidRPr="007C4EC1" w:rsidRDefault="001C2713" w:rsidP="001C2713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>Describe what you did next and explain why you thought this would improve student progress toward the learning objective.</w:t>
      </w:r>
    </w:p>
    <w:p w:rsidR="001C2713" w:rsidRPr="007C4EC1" w:rsidRDefault="001C2713" w:rsidP="001C2713">
      <w:pPr>
        <w:pStyle w:val="ListParagraph"/>
        <w:spacing w:after="0"/>
        <w:ind w:left="2160"/>
        <w:rPr>
          <w:rFonts w:ascii="Times New Roman" w:hAnsi="Times New Roman"/>
        </w:rPr>
      </w:pPr>
    </w:p>
    <w:p w:rsidR="001C2713" w:rsidRPr="007C4EC1" w:rsidRDefault="001C2713" w:rsidP="001C2713">
      <w:pPr>
        <w:spacing w:after="0"/>
        <w:ind w:left="360"/>
        <w:rPr>
          <w:rFonts w:ascii="Times New Roman" w:hAnsi="Times New Roman"/>
        </w:rPr>
      </w:pPr>
    </w:p>
    <w:p w:rsidR="001C2713" w:rsidRPr="007C4EC1" w:rsidRDefault="001C2713" w:rsidP="001C2713">
      <w:pPr>
        <w:spacing w:after="0"/>
        <w:ind w:left="360"/>
        <w:rPr>
          <w:rFonts w:ascii="Times New Roman" w:hAnsi="Times New Roman"/>
        </w:rPr>
      </w:pPr>
      <w:r w:rsidRPr="007C4EC1">
        <w:rPr>
          <w:rFonts w:ascii="Times New Roman" w:hAnsi="Times New Roman"/>
          <w:b/>
          <w:sz w:val="24"/>
          <w:szCs w:val="24"/>
        </w:rPr>
        <w:t>Suggested Page Length:</w:t>
      </w:r>
      <w:r w:rsidRPr="007C4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2-3</w:t>
      </w:r>
      <w:r w:rsidRPr="007C4EC1">
        <w:rPr>
          <w:rFonts w:ascii="Times New Roman" w:hAnsi="Times New Roman"/>
        </w:rPr>
        <w:t xml:space="preserve"> </w:t>
      </w:r>
    </w:p>
    <w:p w:rsidR="001C2713" w:rsidRDefault="001C2713" w:rsidP="001C2713">
      <w:pPr>
        <w:pStyle w:val="ListParagraph"/>
        <w:spacing w:after="0"/>
        <w:rPr>
          <w:rFonts w:ascii="Times New Roman" w:hAnsi="Times New Roman"/>
        </w:rPr>
      </w:pPr>
      <w:r w:rsidRPr="00C52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5943600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15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pt;margin-top:2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iu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O5tnjNMFGstteTPNbojbWfRTQET8pInvVMQhI&#10;wzH0+GIdCsHEW4I/VcFatm2wQ6tIX0TzyXgSEiy0kvtNH2bNfle2hhypN1R4fFUQ7C7MwEHxANYI&#10;ylfXuaOyvcwxvlUeD4Uhnevs4phv82S+mq1m2SgbT1ejLKmq0fO6zEbTdfphUj1WZVml3z21NMsb&#10;yblQnt3NvWn2d+643qOL7wb/DmWI79GDRCR7ewfSobO+mRdb7ICfN8ZXwzcZDRuCr5fL34hf1yHq&#10;5y9g+QMAAP//AwBQSwMEFAAGAAgAAAAhAI844lnaAAAABgEAAA8AAABkcnMvZG93bnJldi54bWxM&#10;j0FvwjAMhe+T+A+RJ+0yjYRqoFGaIoS0w44DpF1D47VljVM1Ke349TO7wMl+etbz97L16Bpxxi7U&#10;njTMpgoEUuFtTaWGw/795Q1EiIasaTyhhl8MsM4nD5lJrR/oE8+7WAoOoZAaDVWMbSplKCp0Jkx9&#10;i8Tet++ciSy7UtrODBzuGpkotZDO1MQfKtPitsLiZ9c7DRj6+Uxtlq48fFyG56/kchravdZPj+Nm&#10;BSLiGG/HcMVndMiZ6eh7skE0GpJXrhI1XAfby4Xi5fivZZ7Je/z8DwAA//8DAFBLAQItABQABgAI&#10;AAAAIQC2gziS/gAAAOEBAAATAAAAAAAAAAAAAAAAAAAAAABbQ29udGVudF9UeXBlc10ueG1sUEsB&#10;Ai0AFAAGAAgAAAAhADj9If/WAAAAlAEAAAsAAAAAAAAAAAAAAAAALwEAAF9yZWxzLy5yZWxzUEsB&#10;Ai0AFAAGAAgAAAAhAPkvCK4lAgAASgQAAA4AAAAAAAAAAAAAAAAALgIAAGRycy9lMm9Eb2MueG1s&#10;UEsBAi0AFAAGAAgAAAAhAI844lnaAAAABgEAAA8AAAAAAAAAAAAAAAAAfwQAAGRycy9kb3ducmV2&#10;LnhtbFBLBQYAAAAABAAEAPMAAACGBQAAAAA=&#10;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C2713" w:rsidRPr="007C4EC1" w:rsidRDefault="001C2713" w:rsidP="001C2713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*Note:  This section is not about classroom management decision-making.  Rather, it is about decisions made to improve student learning.</w:t>
      </w:r>
      <w:r w:rsidRPr="007C4EC1">
        <w:rPr>
          <w:rFonts w:ascii="Times New Roman" w:hAnsi="Times New Roman"/>
        </w:rPr>
        <w:tab/>
      </w:r>
    </w:p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21DB"/>
    <w:multiLevelType w:val="hybridMultilevel"/>
    <w:tmpl w:val="DA00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13"/>
    <w:rsid w:val="001C2713"/>
    <w:rsid w:val="006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76CD1E1C-AA8F-4ECE-A9C8-51535D45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2014-08-19T18:40:00Z</dcterms:created>
  <dcterms:modified xsi:type="dcterms:W3CDTF">2014-08-19T18:41:00Z</dcterms:modified>
</cp:coreProperties>
</file>