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AE" w:rsidRPr="007C4EC1" w:rsidRDefault="007D48AE" w:rsidP="007D48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4EC1">
        <w:rPr>
          <w:rFonts w:ascii="Times New Roman" w:hAnsi="Times New Roman"/>
          <w:b/>
          <w:sz w:val="28"/>
          <w:szCs w:val="28"/>
        </w:rPr>
        <w:t>Design for Instruction</w:t>
      </w:r>
    </w:p>
    <w:p w:rsidR="007D48AE" w:rsidRPr="007C4EC1" w:rsidRDefault="007D48AE" w:rsidP="007D48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48AE" w:rsidRPr="007C4EC1" w:rsidRDefault="007D48AE" w:rsidP="007D48AE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TWS Standard</w:t>
      </w:r>
    </w:p>
    <w:p w:rsidR="007D48AE" w:rsidRPr="007C4EC1" w:rsidRDefault="007D48AE" w:rsidP="007D48AE">
      <w:pPr>
        <w:spacing w:after="0"/>
        <w:rPr>
          <w:rFonts w:ascii="Times New Roman" w:hAnsi="Times New Roman"/>
          <w:b/>
          <w:i/>
        </w:rPr>
      </w:pPr>
      <w:r w:rsidRPr="007C4EC1">
        <w:rPr>
          <w:rFonts w:ascii="Times New Roman" w:hAnsi="Times New Roman"/>
          <w:b/>
          <w:i/>
        </w:rPr>
        <w:t>The teacher designs instruction for specific learning objectives, student characteristics and needs, and learning contexts.</w:t>
      </w:r>
    </w:p>
    <w:p w:rsidR="007D48AE" w:rsidRPr="007C4EC1" w:rsidRDefault="007D48AE" w:rsidP="007D48AE">
      <w:pPr>
        <w:spacing w:after="0"/>
        <w:rPr>
          <w:rFonts w:ascii="Times New Roman" w:hAnsi="Times New Roman"/>
          <w:b/>
        </w:rPr>
      </w:pPr>
    </w:p>
    <w:p w:rsidR="007D48AE" w:rsidRPr="007C4EC1" w:rsidRDefault="007D48AE" w:rsidP="007D48AE">
      <w:pPr>
        <w:spacing w:after="0"/>
        <w:rPr>
          <w:rFonts w:ascii="Times New Roman" w:hAnsi="Times New Roman"/>
          <w:b/>
          <w:sz w:val="24"/>
          <w:szCs w:val="24"/>
        </w:rPr>
      </w:pPr>
      <w:r w:rsidRPr="007C4EC1">
        <w:rPr>
          <w:rFonts w:ascii="Times New Roman" w:hAnsi="Times New Roman"/>
          <w:b/>
          <w:sz w:val="24"/>
          <w:szCs w:val="24"/>
        </w:rPr>
        <w:t>Task</w:t>
      </w:r>
    </w:p>
    <w:p w:rsidR="007D48AE" w:rsidRPr="007C4EC1" w:rsidRDefault="007D48AE" w:rsidP="007D48AE">
      <w:p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>Describe how you will design your unit instruction related to unit objectives, students’ characteristics and needs, and the specific learning context.</w:t>
      </w:r>
    </w:p>
    <w:p w:rsidR="007D48AE" w:rsidRPr="007C4EC1" w:rsidRDefault="007D48AE" w:rsidP="007D48AE">
      <w:pPr>
        <w:spacing w:after="0"/>
        <w:rPr>
          <w:rFonts w:ascii="Times New Roman" w:hAnsi="Times New Roman"/>
        </w:rPr>
      </w:pPr>
    </w:p>
    <w:p w:rsidR="007D48AE" w:rsidRPr="007C4EC1" w:rsidRDefault="007D48AE" w:rsidP="007D48AE">
      <w:pPr>
        <w:spacing w:after="0"/>
        <w:rPr>
          <w:rFonts w:ascii="Times New Roman" w:hAnsi="Times New Roman"/>
          <w:b/>
        </w:rPr>
      </w:pPr>
      <w:r w:rsidRPr="007C4EC1">
        <w:rPr>
          <w:rFonts w:ascii="Times New Roman" w:hAnsi="Times New Roman"/>
          <w:b/>
          <w:sz w:val="24"/>
          <w:szCs w:val="24"/>
        </w:rPr>
        <w:t>Prompt</w:t>
      </w:r>
    </w:p>
    <w:p w:rsidR="007D48AE" w:rsidRPr="007C4EC1" w:rsidRDefault="007D48AE" w:rsidP="007D48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  <w:b/>
        </w:rPr>
        <w:t xml:space="preserve">Results of pre-assessment. </w:t>
      </w:r>
      <w:r w:rsidRPr="00167301">
        <w:rPr>
          <w:rFonts w:ascii="Times New Roman" w:hAnsi="Times New Roman"/>
          <w:b/>
        </w:rPr>
        <w:t>Use a</w:t>
      </w:r>
      <w:r>
        <w:rPr>
          <w:rFonts w:ascii="Times New Roman" w:hAnsi="Times New Roman"/>
          <w:b/>
        </w:rPr>
        <w:t xml:space="preserve"> visual organizer (i.e., </w:t>
      </w:r>
      <w:r w:rsidRPr="00167301">
        <w:rPr>
          <w:rFonts w:ascii="Times New Roman" w:hAnsi="Times New Roman"/>
          <w:b/>
        </w:rPr>
        <w:t>table, graph, or chart</w:t>
      </w:r>
      <w:r>
        <w:rPr>
          <w:rFonts w:ascii="Times New Roman" w:hAnsi="Times New Roman"/>
          <w:b/>
        </w:rPr>
        <w:t>)</w:t>
      </w:r>
      <w:r w:rsidRPr="00167301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7C4EC1">
        <w:rPr>
          <w:rFonts w:ascii="Times New Roman" w:hAnsi="Times New Roman"/>
        </w:rPr>
        <w:t xml:space="preserve">After administering the pre-assessment, analyze student performance </w:t>
      </w:r>
      <w:r w:rsidRPr="00167301">
        <w:rPr>
          <w:rFonts w:ascii="Times New Roman" w:hAnsi="Times New Roman"/>
          <w:b/>
        </w:rPr>
        <w:t>relative to learning objectives</w:t>
      </w:r>
      <w:r w:rsidRPr="007C4EC1">
        <w:rPr>
          <w:rFonts w:ascii="Times New Roman" w:hAnsi="Times New Roman"/>
        </w:rPr>
        <w:t>.  Depict the results of the pre-assessment in a format that allows you to find patterns of student performance relative to ea</w:t>
      </w:r>
      <w:r>
        <w:rPr>
          <w:rFonts w:ascii="Times New Roman" w:hAnsi="Times New Roman"/>
        </w:rPr>
        <w:t xml:space="preserve">ch learning objective. </w:t>
      </w:r>
      <w:r w:rsidRPr="007C4EC1">
        <w:rPr>
          <w:rFonts w:ascii="Times New Roman" w:hAnsi="Times New Roman"/>
        </w:rPr>
        <w:t>Describe the pattern</w:t>
      </w:r>
      <w:r>
        <w:rPr>
          <w:rFonts w:ascii="Times New Roman" w:hAnsi="Times New Roman"/>
        </w:rPr>
        <w:t>(s)</w:t>
      </w:r>
      <w:r w:rsidRPr="007C4EC1">
        <w:rPr>
          <w:rFonts w:ascii="Times New Roman" w:hAnsi="Times New Roman"/>
        </w:rPr>
        <w:t xml:space="preserve"> you find that will guide your instruction or modification of the learning objectives.</w:t>
      </w:r>
    </w:p>
    <w:p w:rsidR="007D48AE" w:rsidRPr="007C4EC1" w:rsidRDefault="007D48AE" w:rsidP="007D48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  <w:b/>
        </w:rPr>
        <w:t>Unit overview.</w:t>
      </w:r>
      <w:r w:rsidRPr="007C4EC1">
        <w:rPr>
          <w:rFonts w:ascii="Times New Roman" w:hAnsi="Times New Roman"/>
        </w:rPr>
        <w:t xml:space="preserve">  Provide an overview of your unit.  Use a visual organizer such as a block plan or outline to make your unit plan clear.  Include the topic or activity you are planning for each day/period.  Also indicate the objective or objectives (coded from your </w:t>
      </w:r>
      <w:r w:rsidRPr="00167301">
        <w:rPr>
          <w:rFonts w:ascii="Times New Roman" w:hAnsi="Times New Roman"/>
          <w:i/>
        </w:rPr>
        <w:t>Learning Objectives</w:t>
      </w:r>
      <w:r w:rsidRPr="007C4EC1">
        <w:rPr>
          <w:rFonts w:ascii="Times New Roman" w:hAnsi="Times New Roman"/>
        </w:rPr>
        <w:t xml:space="preserve"> section) that you are addressing in each activity.  Make sure that every objective is addressed by at least one activity and that every activity relates to at least one objective.</w:t>
      </w:r>
    </w:p>
    <w:p w:rsidR="007D48AE" w:rsidRPr="007C4EC1" w:rsidRDefault="007D48AE" w:rsidP="007D48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  <w:b/>
        </w:rPr>
        <w:t>Activities.</w:t>
      </w:r>
      <w:r w:rsidRPr="007C4EC1">
        <w:rPr>
          <w:rFonts w:ascii="Times New Roman" w:hAnsi="Times New Roman"/>
        </w:rPr>
        <w:t xml:space="preserve">  Describe at least three unit activities that reflect a variety of instructional strategies/techniques and explain why you are planning those specific activities.  In your explanation for each activity, include:</w:t>
      </w:r>
    </w:p>
    <w:p w:rsidR="007D48AE" w:rsidRPr="007C4EC1" w:rsidRDefault="007D48AE" w:rsidP="007D48AE">
      <w:pPr>
        <w:pStyle w:val="ListParagraph"/>
        <w:numPr>
          <w:ilvl w:val="2"/>
          <w:numId w:val="2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 xml:space="preserve">how the content </w:t>
      </w:r>
      <w:r>
        <w:rPr>
          <w:rFonts w:ascii="Times New Roman" w:hAnsi="Times New Roman"/>
        </w:rPr>
        <w:t>aligns</w:t>
      </w:r>
      <w:r w:rsidRPr="007C4EC1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>your instructional objective(s);</w:t>
      </w:r>
    </w:p>
    <w:p w:rsidR="007D48AE" w:rsidRPr="007C4EC1" w:rsidRDefault="007D48AE" w:rsidP="007D48AE">
      <w:pPr>
        <w:pStyle w:val="ListParagraph"/>
        <w:numPr>
          <w:ilvl w:val="2"/>
          <w:numId w:val="2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>how the activity stems from your pre-assessment inf</w:t>
      </w:r>
      <w:r>
        <w:rPr>
          <w:rFonts w:ascii="Times New Roman" w:hAnsi="Times New Roman"/>
        </w:rPr>
        <w:t>ormation and contextual factors;</w:t>
      </w:r>
    </w:p>
    <w:p w:rsidR="007D48AE" w:rsidRPr="007C4EC1" w:rsidRDefault="007D48AE" w:rsidP="007D48AE">
      <w:pPr>
        <w:pStyle w:val="ListParagraph"/>
        <w:numPr>
          <w:ilvl w:val="2"/>
          <w:numId w:val="2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</w:rPr>
        <w:t>what materials</w:t>
      </w:r>
      <w:r>
        <w:rPr>
          <w:rFonts w:ascii="Times New Roman" w:hAnsi="Times New Roman"/>
        </w:rPr>
        <w:t xml:space="preserve"> and </w:t>
      </w:r>
      <w:r w:rsidRPr="007C4EC1">
        <w:rPr>
          <w:rFonts w:ascii="Times New Roman" w:hAnsi="Times New Roman"/>
        </w:rPr>
        <w:t>technology you will need to implement the activity</w:t>
      </w:r>
      <w:r>
        <w:rPr>
          <w:rFonts w:ascii="Times New Roman" w:hAnsi="Times New Roman"/>
        </w:rPr>
        <w:t>; a</w:t>
      </w:r>
      <w:r w:rsidRPr="007C4EC1">
        <w:rPr>
          <w:rFonts w:ascii="Times New Roman" w:hAnsi="Times New Roman"/>
        </w:rPr>
        <w:t>nd</w:t>
      </w:r>
    </w:p>
    <w:p w:rsidR="007D48AE" w:rsidRPr="007C4EC1" w:rsidRDefault="007D48AE" w:rsidP="007D48AE">
      <w:pPr>
        <w:pStyle w:val="ListParagraph"/>
        <w:numPr>
          <w:ilvl w:val="2"/>
          <w:numId w:val="2"/>
        </w:numPr>
        <w:spacing w:after="0"/>
        <w:rPr>
          <w:rFonts w:ascii="Times New Roman" w:hAnsi="Times New Roman"/>
        </w:rPr>
      </w:pPr>
      <w:proofErr w:type="gramStart"/>
      <w:r w:rsidRPr="007C4EC1">
        <w:rPr>
          <w:rFonts w:ascii="Times New Roman" w:hAnsi="Times New Roman"/>
        </w:rPr>
        <w:t>how</w:t>
      </w:r>
      <w:proofErr w:type="gramEnd"/>
      <w:r w:rsidRPr="007C4EC1">
        <w:rPr>
          <w:rFonts w:ascii="Times New Roman" w:hAnsi="Times New Roman"/>
        </w:rPr>
        <w:t xml:space="preserve"> you plan to assess student learning during and following the activity (i.e., formative assessment).</w:t>
      </w:r>
    </w:p>
    <w:p w:rsidR="007D48AE" w:rsidRDefault="007D48AE" w:rsidP="007D48A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  <w:b/>
        </w:rPr>
        <w:t>Technology.</w:t>
      </w:r>
      <w:r w:rsidRPr="007C4EC1">
        <w:rPr>
          <w:rFonts w:ascii="Times New Roman" w:hAnsi="Times New Roman"/>
        </w:rPr>
        <w:t xml:space="preserve">  Describe how you </w:t>
      </w:r>
      <w:r>
        <w:rPr>
          <w:rFonts w:ascii="Times New Roman" w:hAnsi="Times New Roman"/>
        </w:rPr>
        <w:t xml:space="preserve">and your students </w:t>
      </w:r>
      <w:r w:rsidRPr="007C4EC1">
        <w:rPr>
          <w:rFonts w:ascii="Times New Roman" w:hAnsi="Times New Roman"/>
        </w:rPr>
        <w:t>will use technology</w:t>
      </w:r>
      <w:r>
        <w:rPr>
          <w:rFonts w:ascii="Times New Roman" w:hAnsi="Times New Roman"/>
        </w:rPr>
        <w:t xml:space="preserve"> in this unit.</w:t>
      </w:r>
      <w:r w:rsidRPr="007C4E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How will you integrate technology to make a significant contribution to teaching and learning?</w:t>
      </w:r>
      <w:r w:rsidRPr="007C4EC1">
        <w:rPr>
          <w:rFonts w:ascii="Times New Roman" w:hAnsi="Times New Roman"/>
        </w:rPr>
        <w:t xml:space="preserve"> </w:t>
      </w:r>
    </w:p>
    <w:p w:rsidR="007D48AE" w:rsidRPr="00167301" w:rsidRDefault="007D48AE" w:rsidP="007D48AE">
      <w:pPr>
        <w:pStyle w:val="ListParagraph"/>
        <w:spacing w:after="0"/>
        <w:rPr>
          <w:rFonts w:ascii="Times New Roman" w:hAnsi="Times New Roman"/>
        </w:rPr>
      </w:pPr>
    </w:p>
    <w:p w:rsidR="007D48AE" w:rsidRPr="007C4EC1" w:rsidRDefault="007D48AE" w:rsidP="007D48AE">
      <w:pPr>
        <w:pStyle w:val="ListParagraph"/>
        <w:spacing w:after="0"/>
        <w:rPr>
          <w:rFonts w:ascii="Times New Roman" w:hAnsi="Times New Roman"/>
        </w:rPr>
      </w:pPr>
      <w:r w:rsidRPr="007C4EC1">
        <w:rPr>
          <w:rFonts w:ascii="Times New Roman" w:hAnsi="Times New Roman"/>
          <w:b/>
          <w:sz w:val="24"/>
          <w:szCs w:val="24"/>
        </w:rPr>
        <w:t>Suggested Page Length:</w:t>
      </w:r>
      <w:r w:rsidRPr="007C4EC1">
        <w:rPr>
          <w:rFonts w:ascii="Times New Roman" w:hAnsi="Times New Roman"/>
          <w:sz w:val="24"/>
          <w:szCs w:val="24"/>
        </w:rPr>
        <w:t xml:space="preserve"> </w:t>
      </w:r>
      <w:r w:rsidRPr="007C4EC1">
        <w:rPr>
          <w:rFonts w:ascii="Times New Roman" w:hAnsi="Times New Roman"/>
        </w:rPr>
        <w:t>3+ visual organizer</w:t>
      </w:r>
      <w:r>
        <w:rPr>
          <w:rFonts w:ascii="Times New Roman" w:hAnsi="Times New Roman"/>
        </w:rPr>
        <w:t>s</w:t>
      </w:r>
    </w:p>
    <w:p w:rsidR="00640EC9" w:rsidRDefault="007D48AE" w:rsidP="007D48AE">
      <w:r w:rsidRPr="00C52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25400</wp:posOffset>
                </wp:positionV>
                <wp:extent cx="5943600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7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2pt;margin-top:2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iu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"/>
            </w:pict>
          </mc:Fallback>
        </mc:AlternateContent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r w:rsidRPr="007C4EC1">
        <w:rPr>
          <w:rFonts w:ascii="Times New Roman" w:hAnsi="Times New Roman"/>
        </w:rPr>
        <w:tab/>
      </w:r>
      <w:bookmarkStart w:id="0" w:name="_GoBack"/>
      <w:bookmarkEnd w:id="0"/>
    </w:p>
    <w:sectPr w:rsidR="0064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871FE"/>
    <w:multiLevelType w:val="hybridMultilevel"/>
    <w:tmpl w:val="DB3AFDA4"/>
    <w:lvl w:ilvl="0" w:tplc="EE389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74A91"/>
    <w:multiLevelType w:val="hybridMultilevel"/>
    <w:tmpl w:val="6B18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AE"/>
    <w:rsid w:val="00640EC9"/>
    <w:rsid w:val="007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EF53F149-19A6-4A51-B4FE-F61D416D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A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F96269D8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Hollas, Victoria</dc:creator>
  <cp:keywords/>
  <dc:description/>
  <cp:lastModifiedBy>Hollas, Victoria</cp:lastModifiedBy>
  <cp:revision>1</cp:revision>
  <dcterms:created xsi:type="dcterms:W3CDTF">2014-08-19T18:39:00Z</dcterms:created>
  <dcterms:modified xsi:type="dcterms:W3CDTF">2014-08-19T18:40:00Z</dcterms:modified>
</cp:coreProperties>
</file>