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F5" w:rsidRDefault="00A81F05">
      <w:pPr>
        <w:pStyle w:val="Title"/>
        <w:rPr>
          <w:b/>
        </w:rPr>
      </w:pPr>
      <w:bookmarkStart w:id="0" w:name="_GoBack"/>
      <w:bookmarkEnd w:id="0"/>
      <w:r>
        <w:rPr>
          <w:b/>
        </w:rPr>
        <w:t>ESL</w:t>
      </w:r>
      <w:r w:rsidR="0012587B">
        <w:rPr>
          <w:b/>
        </w:rPr>
        <w:t>/EFL CLASSROOM OBSERVATION</w:t>
      </w:r>
      <w:r>
        <w:rPr>
          <w:b/>
        </w:rPr>
        <w:t xml:space="preserve"> FORM</w:t>
      </w:r>
    </w:p>
    <w:p w:rsidR="000966FD" w:rsidRDefault="000966FD">
      <w:pPr>
        <w:pStyle w:val="Title"/>
        <w:rPr>
          <w:b/>
        </w:rPr>
      </w:pPr>
    </w:p>
    <w:p w:rsidR="00115EF5" w:rsidRDefault="00115EF5">
      <w:pPr>
        <w:jc w:val="center"/>
        <w:rPr>
          <w:b/>
          <w:sz w:val="28"/>
        </w:rPr>
      </w:pPr>
    </w:p>
    <w:p w:rsidR="00115EF5" w:rsidRDefault="0012587B">
      <w:pPr>
        <w:widowControl w:val="0"/>
        <w:rPr>
          <w:b/>
          <w:u w:val="single"/>
        </w:rPr>
      </w:pPr>
      <w:r>
        <w:rPr>
          <w:b/>
        </w:rPr>
        <w:t>INSTRUCTOR</w:t>
      </w:r>
      <w:r w:rsidR="00A81F05">
        <w:rPr>
          <w:b/>
        </w:rPr>
        <w:t xml:space="preserve"> </w:t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  <w:t xml:space="preserve">    </w:t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</w:r>
      <w:r w:rsidR="00A81F05">
        <w:rPr>
          <w:b/>
        </w:rPr>
        <w:t xml:space="preserve">  DATE </w:t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</w:r>
      <w:r w:rsidR="00A81F05">
        <w:rPr>
          <w:b/>
          <w:u w:val="single"/>
        </w:rPr>
        <w:tab/>
      </w:r>
      <w:r w:rsidR="00A81F05">
        <w:rPr>
          <w:b/>
        </w:rPr>
        <w:t xml:space="preserve"> CLASS LEVEL </w:t>
      </w:r>
      <w:r>
        <w:rPr>
          <w:b/>
          <w:u w:val="single"/>
        </w:rPr>
        <w:t>(Beg./Int./ Adv.)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15EF5" w:rsidRDefault="00115EF5">
      <w:pPr>
        <w:rPr>
          <w:b/>
          <w:u w:val="single"/>
        </w:rPr>
      </w:pPr>
    </w:p>
    <w:p w:rsidR="000966FD" w:rsidRDefault="000966FD">
      <w:pPr>
        <w:rPr>
          <w:b/>
        </w:rPr>
      </w:pPr>
    </w:p>
    <w:p w:rsidR="00115EF5" w:rsidRDefault="00A81F05">
      <w:pPr>
        <w:rPr>
          <w:b/>
        </w:rPr>
      </w:pPr>
      <w:r>
        <w:rPr>
          <w:b/>
        </w:rPr>
        <w:t xml:space="preserve">LOCATION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 w:rsidR="0012587B">
        <w:rPr>
          <w:b/>
        </w:rPr>
        <w:t xml:space="preserve">  OBSERVER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</w:t>
      </w:r>
    </w:p>
    <w:p w:rsidR="000966FD" w:rsidRDefault="000966FD"/>
    <w:p w:rsidR="00115EF5" w:rsidRDefault="00115EF5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540"/>
        <w:gridCol w:w="540"/>
        <w:gridCol w:w="5850"/>
      </w:tblGrid>
      <w:tr w:rsidR="000966FD" w:rsidTr="000966FD">
        <w:tc>
          <w:tcPr>
            <w:tcW w:w="6858" w:type="dxa"/>
          </w:tcPr>
          <w:p w:rsidR="000966FD" w:rsidRDefault="000966FD">
            <w:pPr>
              <w:pStyle w:val="Heading3"/>
            </w:pPr>
          </w:p>
          <w:p w:rsidR="000966FD" w:rsidRDefault="000966FD">
            <w:pPr>
              <w:pStyle w:val="Heading3"/>
            </w:pPr>
            <w:r>
              <w:t>INSTRUCTIONAL SKILLS</w:t>
            </w:r>
          </w:p>
          <w:p w:rsidR="000966FD" w:rsidRPr="000966FD" w:rsidRDefault="000966FD" w:rsidP="000966FD"/>
        </w:tc>
        <w:tc>
          <w:tcPr>
            <w:tcW w:w="540" w:type="dxa"/>
          </w:tcPr>
          <w:p w:rsidR="000966FD" w:rsidRDefault="000966FD">
            <w:pPr>
              <w:rPr>
                <w:b/>
                <w:caps/>
                <w:sz w:val="16"/>
              </w:rPr>
            </w:pPr>
          </w:p>
          <w:p w:rsidR="000966FD" w:rsidRDefault="000966FD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no</w:t>
            </w:r>
          </w:p>
        </w:tc>
        <w:tc>
          <w:tcPr>
            <w:tcW w:w="540" w:type="dxa"/>
          </w:tcPr>
          <w:p w:rsidR="000966FD" w:rsidRDefault="000966FD">
            <w:pPr>
              <w:rPr>
                <w:b/>
                <w:sz w:val="16"/>
              </w:rPr>
            </w:pPr>
          </w:p>
          <w:p w:rsidR="000966FD" w:rsidRDefault="000966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5850" w:type="dxa"/>
          </w:tcPr>
          <w:p w:rsidR="000966FD" w:rsidRDefault="000966FD">
            <w:pPr>
              <w:jc w:val="center"/>
              <w:rPr>
                <w:b/>
              </w:rPr>
            </w:pPr>
          </w:p>
          <w:p w:rsidR="000966FD" w:rsidRDefault="000966FD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WARM-UP</w:t>
            </w:r>
          </w:p>
          <w:p w:rsidR="000966FD" w:rsidRDefault="000966FD">
            <w:r>
              <w:t>Teacher begins lesson with an engaging warm-up activity that relates to what students are about to learn.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CLASSROOM ATMOSPHERE</w:t>
            </w:r>
          </w:p>
          <w:p w:rsidR="000966FD" w:rsidRDefault="000966FD">
            <w:r>
              <w:t>Teacher creates a comfortable environment where learners are willing to take risks and use the target language.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2"/>
              <w:jc w:val="left"/>
              <w:rPr>
                <w:b w:val="0"/>
              </w:rPr>
            </w:pPr>
            <w:r>
              <w:t>CULTURAL AWARENESS</w:t>
            </w:r>
          </w:p>
          <w:p w:rsidR="000966FD" w:rsidRDefault="000966F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demonstrates awareness of, and sensitivity to, cultural differences and how they inform the multiple roles and responsibilities of learners.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INSTRUCTIONAL EXAMPLES</w:t>
            </w:r>
          </w:p>
          <w:p w:rsidR="000966FD" w:rsidRDefault="000966FD">
            <w:r>
              <w:t>Teacher uses adequate instructional examples that are meaningful, clearly illustrated, and varied.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CLARITY OF VISUALS</w:t>
            </w:r>
          </w:p>
          <w:p w:rsidR="000966FD" w:rsidRDefault="000966FD">
            <w:r>
              <w:t xml:space="preserve">Teacher’s visual presentations are </w:t>
            </w:r>
            <w:r w:rsidR="008A7D1E">
              <w:t>clear (boards, chart</w:t>
            </w:r>
            <w:r>
              <w:t>, flip charts, pictures, etc.)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  <w:rPr>
                <w:b w:val="0"/>
              </w:rPr>
            </w:pPr>
            <w:r>
              <w:t>VARIETY OF MODES</w:t>
            </w:r>
          </w:p>
          <w:p w:rsidR="000966FD" w:rsidRDefault="000966FD">
            <w:r>
              <w:t>Teacher uses a variety of learning modes (e.g. see it, hear it, say it, touch it, write it and read about it.)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  <w:tcBorders>
              <w:bottom w:val="nil"/>
            </w:tcBorders>
          </w:tcPr>
          <w:p w:rsidR="000966FD" w:rsidRDefault="000966FD">
            <w:pPr>
              <w:pStyle w:val="Heading1"/>
            </w:pPr>
            <w:r>
              <w:t>VARIETY OF TECHNIQUES</w:t>
            </w:r>
          </w:p>
          <w:p w:rsidR="000966FD" w:rsidRDefault="000966FD">
            <w:r>
              <w:t xml:space="preserve">Teacher </w:t>
            </w:r>
            <w:r w:rsidR="007B25FF">
              <w:t xml:space="preserve">uses: </w:t>
            </w:r>
            <w:r>
              <w:t>print materials, audio-visual media, drill</w:t>
            </w:r>
            <w:r>
              <w:rPr>
                <w:i/>
              </w:rPr>
              <w:t xml:space="preserve"> </w:t>
            </w:r>
            <w:r>
              <w:t>and practice, choral work, role plays, small group and individual work.</w:t>
            </w:r>
          </w:p>
        </w:tc>
        <w:tc>
          <w:tcPr>
            <w:tcW w:w="540" w:type="dxa"/>
            <w:tcBorders>
              <w:bottom w:val="nil"/>
            </w:tcBorders>
          </w:tcPr>
          <w:p w:rsidR="000966FD" w:rsidRDefault="000966FD"/>
        </w:tc>
        <w:tc>
          <w:tcPr>
            <w:tcW w:w="540" w:type="dxa"/>
            <w:tcBorders>
              <w:bottom w:val="nil"/>
            </w:tcBorders>
          </w:tcPr>
          <w:p w:rsidR="000966FD" w:rsidRDefault="000966FD"/>
        </w:tc>
        <w:tc>
          <w:tcPr>
            <w:tcW w:w="5850" w:type="dxa"/>
            <w:tcBorders>
              <w:bottom w:val="nil"/>
            </w:tcBorders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VOICE, BODY LANGUAGE, CUES</w:t>
            </w:r>
          </w:p>
          <w:p w:rsidR="000966FD" w:rsidRDefault="000966FD">
            <w:r>
              <w:t>Teacher uses effective voice, body language, gestures and cues.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</w:tbl>
    <w:p w:rsidR="00115EF5" w:rsidRDefault="00115EF5"/>
    <w:p w:rsidR="000966FD" w:rsidRDefault="000966FD"/>
    <w:p w:rsidR="000966FD" w:rsidRDefault="000966FD"/>
    <w:p w:rsidR="000966FD" w:rsidRDefault="000966FD"/>
    <w:tbl>
      <w:tblPr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540"/>
        <w:gridCol w:w="540"/>
        <w:gridCol w:w="5850"/>
        <w:gridCol w:w="17"/>
      </w:tblGrid>
      <w:tr w:rsidR="000966FD" w:rsidTr="000966FD">
        <w:trPr>
          <w:gridAfter w:val="1"/>
          <w:wAfter w:w="17" w:type="dxa"/>
        </w:trPr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TEACHER TALK MINIMUM</w:t>
            </w:r>
          </w:p>
          <w:p w:rsidR="000966FD" w:rsidRDefault="000966FD">
            <w:r>
              <w:t>Teacher talk is minimized, and students are given ample opportunity to practice.</w:t>
            </w:r>
          </w:p>
        </w:tc>
        <w:tc>
          <w:tcPr>
            <w:tcW w:w="540" w:type="dxa"/>
          </w:tcPr>
          <w:p w:rsidR="000966FD" w:rsidRDefault="000966FD">
            <w:pPr>
              <w:rPr>
                <w:b/>
                <w:caps/>
                <w:sz w:val="16"/>
              </w:rPr>
            </w:pPr>
          </w:p>
        </w:tc>
        <w:tc>
          <w:tcPr>
            <w:tcW w:w="540" w:type="dxa"/>
          </w:tcPr>
          <w:p w:rsidR="000966FD" w:rsidRDefault="000966FD">
            <w:pPr>
              <w:rPr>
                <w:b/>
                <w:sz w:val="16"/>
              </w:rPr>
            </w:pPr>
          </w:p>
        </w:tc>
        <w:tc>
          <w:tcPr>
            <w:tcW w:w="5850" w:type="dxa"/>
          </w:tcPr>
          <w:p w:rsidR="000966FD" w:rsidRDefault="000966FD">
            <w:pPr>
              <w:jc w:val="center"/>
              <w:rPr>
                <w:b/>
              </w:rPr>
            </w:pPr>
          </w:p>
        </w:tc>
      </w:tr>
      <w:tr w:rsidR="000966FD" w:rsidTr="000966FD">
        <w:trPr>
          <w:gridAfter w:val="1"/>
          <w:wAfter w:w="17" w:type="dxa"/>
        </w:trPr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CORRECTION AND FEEDBACK</w:t>
            </w:r>
          </w:p>
          <w:p w:rsidR="000966FD" w:rsidRDefault="007B25FF" w:rsidP="007B25F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provides</w:t>
            </w:r>
            <w:r w:rsidR="000966FD">
              <w:rPr>
                <w:b w:val="0"/>
              </w:rPr>
              <w:t xml:space="preserve"> feedback on students’ questions and errors.  Teacher knows what to correct and what to ignore, gives effective encouragement and promotes self-correction.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rPr>
          <w:gridAfter w:val="1"/>
          <w:wAfter w:w="17" w:type="dxa"/>
        </w:trPr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EQUAL ATTENTION</w:t>
            </w:r>
          </w:p>
          <w:p w:rsidR="000966FD" w:rsidRDefault="000966F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gives attention to learners depending on individual need.</w:t>
            </w:r>
          </w:p>
        </w:tc>
        <w:tc>
          <w:tcPr>
            <w:tcW w:w="540" w:type="dxa"/>
          </w:tcPr>
          <w:p w:rsidR="000966FD" w:rsidRDefault="000966FD">
            <w:pPr>
              <w:rPr>
                <w:b/>
                <w:caps/>
                <w:sz w:val="16"/>
              </w:rPr>
            </w:pPr>
          </w:p>
        </w:tc>
        <w:tc>
          <w:tcPr>
            <w:tcW w:w="540" w:type="dxa"/>
          </w:tcPr>
          <w:p w:rsidR="000966FD" w:rsidRDefault="000966FD">
            <w:pPr>
              <w:rPr>
                <w:b/>
                <w:sz w:val="16"/>
              </w:rPr>
            </w:pPr>
          </w:p>
        </w:tc>
        <w:tc>
          <w:tcPr>
            <w:tcW w:w="5850" w:type="dxa"/>
          </w:tcPr>
          <w:p w:rsidR="000966FD" w:rsidRDefault="000966FD">
            <w:pPr>
              <w:jc w:val="center"/>
              <w:rPr>
                <w:b/>
              </w:rPr>
            </w:pPr>
          </w:p>
        </w:tc>
      </w:tr>
      <w:tr w:rsidR="000966FD" w:rsidTr="000966FD">
        <w:trPr>
          <w:gridAfter w:val="1"/>
          <w:wAfter w:w="17" w:type="dxa"/>
        </w:trPr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ADEQUATE TIME</w:t>
            </w:r>
          </w:p>
          <w:p w:rsidR="000966FD" w:rsidRDefault="000966F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allows appropriate amount of time for each activity.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rPr>
          <w:gridAfter w:val="1"/>
          <w:wAfter w:w="17" w:type="dxa"/>
        </w:trPr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LEARNER-CENTERED INSTRUCTION</w:t>
            </w:r>
          </w:p>
          <w:p w:rsidR="000966FD" w:rsidRDefault="000966FD">
            <w:r>
              <w:t>Teacher engages students as a) learners and b) designers of their own learning.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rPr>
          <w:gridAfter w:val="1"/>
          <w:wAfter w:w="17" w:type="dxa"/>
        </w:trPr>
        <w:tc>
          <w:tcPr>
            <w:tcW w:w="6858" w:type="dxa"/>
          </w:tcPr>
          <w:p w:rsidR="000966FD" w:rsidRDefault="000966FD">
            <w:pPr>
              <w:pStyle w:val="Heading2"/>
              <w:jc w:val="left"/>
              <w:rPr>
                <w:b w:val="0"/>
              </w:rPr>
            </w:pPr>
            <w:r>
              <w:t>TECHNOLOGY</w:t>
            </w:r>
          </w:p>
          <w:p w:rsidR="000966FD" w:rsidRDefault="000966FD">
            <w:r>
              <w:t xml:space="preserve">Teacher integrates diverse technologies to enhance language learning (from CDs/DVDs to computers). 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50" w:type="dxa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CONTENT KNOWLEDGE</w:t>
            </w:r>
          </w:p>
          <w:p w:rsidR="000966FD" w:rsidRDefault="000966FD">
            <w:r>
              <w:t>Teacher shows an understanding of the subject matter being taught.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  <w:gridSpan w:val="2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2"/>
              <w:rPr>
                <w:sz w:val="28"/>
              </w:rPr>
            </w:pPr>
          </w:p>
          <w:p w:rsidR="000966FD" w:rsidRDefault="000966FD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ORGANIZATIONAL SKILLS</w:t>
            </w:r>
          </w:p>
          <w:p w:rsidR="000966FD" w:rsidRPr="000966FD" w:rsidRDefault="000966FD" w:rsidP="000966FD"/>
        </w:tc>
        <w:tc>
          <w:tcPr>
            <w:tcW w:w="540" w:type="dxa"/>
          </w:tcPr>
          <w:p w:rsidR="000966FD" w:rsidRDefault="000966FD">
            <w:pPr>
              <w:rPr>
                <w:b/>
                <w:caps/>
                <w:sz w:val="16"/>
              </w:rPr>
            </w:pPr>
          </w:p>
          <w:p w:rsidR="000966FD" w:rsidRDefault="000966FD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no</w:t>
            </w:r>
          </w:p>
        </w:tc>
        <w:tc>
          <w:tcPr>
            <w:tcW w:w="540" w:type="dxa"/>
          </w:tcPr>
          <w:p w:rsidR="000966FD" w:rsidRDefault="000966FD">
            <w:pPr>
              <w:rPr>
                <w:b/>
                <w:sz w:val="16"/>
              </w:rPr>
            </w:pPr>
          </w:p>
          <w:p w:rsidR="000966FD" w:rsidRDefault="000966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5867" w:type="dxa"/>
            <w:gridSpan w:val="2"/>
          </w:tcPr>
          <w:p w:rsidR="000966FD" w:rsidRDefault="000966FD">
            <w:pPr>
              <w:jc w:val="center"/>
              <w:rPr>
                <w:b/>
              </w:rPr>
            </w:pPr>
          </w:p>
          <w:p w:rsidR="000966FD" w:rsidRDefault="000966FD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PLANNED LESSON</w:t>
            </w:r>
          </w:p>
          <w:p w:rsidR="000966FD" w:rsidRDefault="000966FD">
            <w:r>
              <w:t>Teacher has a planned, organic lesson which shows evidence of a) sequence, b) connection to yesterday and tomorrow, c) a focus on goal and d) task analysis.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  <w:gridSpan w:val="2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INSTRUCTIONAL DESIGN</w:t>
            </w:r>
          </w:p>
          <w:p w:rsidR="000966FD" w:rsidRDefault="000966F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has planned a lesson appropriate to the level (student population) of the class.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  <w:gridSpan w:val="2"/>
          </w:tcPr>
          <w:p w:rsidR="000966FD" w:rsidRDefault="000966FD"/>
        </w:tc>
      </w:tr>
      <w:tr w:rsidR="000966FD" w:rsidT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MATERIALS CHOSEN</w:t>
            </w:r>
          </w:p>
          <w:p w:rsidR="000966FD" w:rsidRDefault="000966FD">
            <w:r>
              <w:t>Teacher has designed and/or adapted materials to address relevant themes and learner needs.</w:t>
            </w:r>
          </w:p>
        </w:tc>
        <w:tc>
          <w:tcPr>
            <w:tcW w:w="540" w:type="dxa"/>
          </w:tcPr>
          <w:p w:rsidR="000966FD" w:rsidRDefault="000966FD">
            <w:pPr>
              <w:rPr>
                <w:b/>
                <w:caps/>
                <w:sz w:val="16"/>
              </w:rPr>
            </w:pPr>
          </w:p>
        </w:tc>
        <w:tc>
          <w:tcPr>
            <w:tcW w:w="540" w:type="dxa"/>
          </w:tcPr>
          <w:p w:rsidR="000966FD" w:rsidRDefault="000966FD">
            <w:pPr>
              <w:rPr>
                <w:b/>
                <w:sz w:val="16"/>
              </w:rPr>
            </w:pPr>
          </w:p>
        </w:tc>
        <w:tc>
          <w:tcPr>
            <w:tcW w:w="5867" w:type="dxa"/>
            <w:gridSpan w:val="2"/>
          </w:tcPr>
          <w:p w:rsidR="000966FD" w:rsidRDefault="000966FD">
            <w:pPr>
              <w:jc w:val="center"/>
              <w:rPr>
                <w:b/>
              </w:rPr>
            </w:pPr>
          </w:p>
        </w:tc>
      </w:tr>
    </w:tbl>
    <w:p w:rsidR="00115EF5" w:rsidRDefault="00115E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540"/>
        <w:gridCol w:w="540"/>
        <w:gridCol w:w="5867"/>
      </w:tblGrid>
      <w:tr w:rsidR="000966FD">
        <w:trPr>
          <w:trHeight w:val="240"/>
        </w:trPr>
        <w:tc>
          <w:tcPr>
            <w:tcW w:w="6858" w:type="dxa"/>
          </w:tcPr>
          <w:p w:rsidR="000966FD" w:rsidRDefault="000966FD">
            <w:pPr>
              <w:pStyle w:val="Heading3"/>
            </w:pPr>
          </w:p>
          <w:p w:rsidR="000966FD" w:rsidRDefault="000966FD">
            <w:pPr>
              <w:pStyle w:val="Heading3"/>
            </w:pPr>
            <w:r>
              <w:t>CLASSROOM MANAGEMENT SKILLS</w:t>
            </w:r>
          </w:p>
          <w:p w:rsidR="000966FD" w:rsidRPr="000966FD" w:rsidRDefault="000966FD" w:rsidP="000966FD"/>
        </w:tc>
        <w:tc>
          <w:tcPr>
            <w:tcW w:w="540" w:type="dxa"/>
          </w:tcPr>
          <w:p w:rsidR="000966FD" w:rsidRDefault="000966FD">
            <w:pPr>
              <w:rPr>
                <w:b/>
                <w:caps/>
                <w:sz w:val="16"/>
              </w:rPr>
            </w:pPr>
          </w:p>
          <w:p w:rsidR="000966FD" w:rsidRDefault="000966FD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no</w:t>
            </w:r>
          </w:p>
        </w:tc>
        <w:tc>
          <w:tcPr>
            <w:tcW w:w="540" w:type="dxa"/>
          </w:tcPr>
          <w:p w:rsidR="000966FD" w:rsidRDefault="000966FD">
            <w:pPr>
              <w:rPr>
                <w:b/>
                <w:sz w:val="16"/>
              </w:rPr>
            </w:pPr>
          </w:p>
          <w:p w:rsidR="000966FD" w:rsidRDefault="000966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5867" w:type="dxa"/>
          </w:tcPr>
          <w:p w:rsidR="000966FD" w:rsidRDefault="000966FD">
            <w:pPr>
              <w:jc w:val="center"/>
              <w:rPr>
                <w:b/>
              </w:rPr>
            </w:pPr>
          </w:p>
          <w:p w:rsidR="000966FD" w:rsidRDefault="000966FD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STUDENT-TO-STUDENT INTERACTION</w:t>
            </w:r>
          </w:p>
          <w:p w:rsidR="000966FD" w:rsidRDefault="000966F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provides opportunities for a) peer teaching and b) peer correction.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</w:tcPr>
          <w:p w:rsidR="000966FD" w:rsidRDefault="000966FD"/>
        </w:tc>
      </w:tr>
      <w:tr w:rsidR="000966FD">
        <w:tc>
          <w:tcPr>
            <w:tcW w:w="6858" w:type="dxa"/>
          </w:tcPr>
          <w:p w:rsidR="000966FD" w:rsidRDefault="000966FD">
            <w:pPr>
              <w:pStyle w:val="Heading1"/>
              <w:rPr>
                <w:b w:val="0"/>
              </w:rPr>
            </w:pPr>
            <w:r>
              <w:t>FLEXIBILITY</w:t>
            </w:r>
          </w:p>
          <w:p w:rsidR="000966FD" w:rsidRDefault="000966FD">
            <w:r>
              <w:t>Teacher recognizes “teachable moments” and adapts to new situations that arise, and accepts correct alternative answers.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</w:tcPr>
          <w:p w:rsidR="000966FD" w:rsidRDefault="000966FD"/>
        </w:tc>
      </w:tr>
      <w:tr w:rsidR="000966FD">
        <w:tc>
          <w:tcPr>
            <w:tcW w:w="6858" w:type="dxa"/>
          </w:tcPr>
          <w:p w:rsidR="000966FD" w:rsidRDefault="000966FD">
            <w:pPr>
              <w:pStyle w:val="Heading1"/>
              <w:rPr>
                <w:b w:val="0"/>
              </w:rPr>
            </w:pPr>
            <w:r>
              <w:t>CHECKPOINTS FOR STUDENT LEARNING</w:t>
            </w:r>
          </w:p>
          <w:p w:rsidR="000966FD" w:rsidRDefault="000966FD">
            <w:r>
              <w:t>Teacher stops periodically during lesson to evaluate learning and adjusts material and pace accordingly.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</w:tcPr>
          <w:p w:rsidR="000966FD" w:rsidRDefault="000966FD"/>
        </w:tc>
      </w:tr>
      <w:tr w:rsidR="000966FD">
        <w:tc>
          <w:tcPr>
            <w:tcW w:w="6858" w:type="dxa"/>
          </w:tcPr>
          <w:p w:rsidR="000966FD" w:rsidRDefault="000966FD">
            <w:pPr>
              <w:pStyle w:val="Heading1"/>
              <w:rPr>
                <w:b w:val="0"/>
              </w:rPr>
            </w:pPr>
            <w:r>
              <w:t>STAYING ON THE TOPIC</w:t>
            </w:r>
          </w:p>
          <w:p w:rsidR="000966FD" w:rsidRDefault="000966FD">
            <w:r>
              <w:t>Teacher sticks to the subject at hand and doesn’t wander off topic.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</w:tcPr>
          <w:p w:rsidR="000966FD" w:rsidRDefault="000966FD"/>
        </w:tc>
      </w:tr>
      <w:tr w:rsid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WAIT TIME</w:t>
            </w:r>
          </w:p>
          <w:p w:rsidR="000966FD" w:rsidRDefault="000966FD">
            <w:r>
              <w:t>Teacher allows several seconds of quiet time for learners to respond.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</w:tcPr>
          <w:p w:rsidR="000966FD" w:rsidRDefault="000966FD"/>
        </w:tc>
      </w:tr>
      <w:tr w:rsidR="000966FD">
        <w:tc>
          <w:tcPr>
            <w:tcW w:w="6858" w:type="dxa"/>
          </w:tcPr>
          <w:p w:rsidR="000966FD" w:rsidRDefault="000966FD">
            <w:pPr>
              <w:pStyle w:val="Heading1"/>
            </w:pPr>
            <w:r>
              <w:t>MULTI-LEVEL CLASSROOMS</w:t>
            </w:r>
          </w:p>
          <w:p w:rsidR="000966FD" w:rsidRDefault="000966F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Teacher recognizes and manages different levels in the classroom.</w:t>
            </w:r>
          </w:p>
        </w:tc>
        <w:tc>
          <w:tcPr>
            <w:tcW w:w="540" w:type="dxa"/>
          </w:tcPr>
          <w:p w:rsidR="000966FD" w:rsidRDefault="000966FD"/>
        </w:tc>
        <w:tc>
          <w:tcPr>
            <w:tcW w:w="540" w:type="dxa"/>
          </w:tcPr>
          <w:p w:rsidR="000966FD" w:rsidRDefault="000966FD"/>
        </w:tc>
        <w:tc>
          <w:tcPr>
            <w:tcW w:w="5867" w:type="dxa"/>
          </w:tcPr>
          <w:p w:rsidR="000966FD" w:rsidRDefault="000966FD"/>
        </w:tc>
      </w:tr>
    </w:tbl>
    <w:p w:rsidR="00A81F05" w:rsidRDefault="00A81F05"/>
    <w:p w:rsidR="00087876" w:rsidRDefault="00087876" w:rsidP="00087876">
      <w:pPr>
        <w:pStyle w:val="Default"/>
      </w:pPr>
    </w:p>
    <w:p w:rsidR="00087876" w:rsidRPr="00087876" w:rsidRDefault="00087876" w:rsidP="00087876">
      <w:pPr>
        <w:pStyle w:val="Default"/>
        <w:numPr>
          <w:ilvl w:val="0"/>
          <w:numId w:val="11"/>
        </w:numPr>
        <w:ind w:left="360" w:hanging="360"/>
        <w:rPr>
          <w:sz w:val="28"/>
          <w:szCs w:val="28"/>
        </w:rPr>
      </w:pPr>
      <w:r w:rsidRPr="00087876">
        <w:rPr>
          <w:sz w:val="28"/>
          <w:szCs w:val="28"/>
        </w:rPr>
        <w:t xml:space="preserve">What part(s) of the lesson worked particularly well? </w:t>
      </w:r>
    </w:p>
    <w:p w:rsidR="00087876" w:rsidRPr="00087876" w:rsidRDefault="00087876" w:rsidP="00087876">
      <w:pPr>
        <w:pStyle w:val="Default"/>
        <w:numPr>
          <w:ilvl w:val="0"/>
          <w:numId w:val="11"/>
        </w:numPr>
        <w:ind w:left="360" w:hanging="360"/>
        <w:rPr>
          <w:sz w:val="28"/>
          <w:szCs w:val="28"/>
        </w:rPr>
      </w:pPr>
      <w:r w:rsidRPr="00087876">
        <w:rPr>
          <w:sz w:val="28"/>
          <w:szCs w:val="28"/>
        </w:rPr>
        <w:t xml:space="preserve">What part(s) of the lesson worked less well? </w:t>
      </w:r>
    </w:p>
    <w:p w:rsidR="00087876" w:rsidRPr="00087876" w:rsidRDefault="00087876" w:rsidP="00087876">
      <w:pPr>
        <w:pStyle w:val="Default"/>
        <w:numPr>
          <w:ilvl w:val="0"/>
          <w:numId w:val="11"/>
        </w:numPr>
        <w:ind w:left="360" w:hanging="360"/>
        <w:rPr>
          <w:sz w:val="28"/>
          <w:szCs w:val="28"/>
        </w:rPr>
      </w:pPr>
      <w:r w:rsidRPr="00087876">
        <w:rPr>
          <w:sz w:val="28"/>
          <w:szCs w:val="28"/>
        </w:rPr>
        <w:t xml:space="preserve">What would be your recommendation to the teacher regarding the lesson? </w:t>
      </w:r>
    </w:p>
    <w:p w:rsidR="00087876" w:rsidRPr="00087876" w:rsidRDefault="00087876" w:rsidP="00087876">
      <w:pPr>
        <w:pStyle w:val="Default"/>
        <w:numPr>
          <w:ilvl w:val="0"/>
          <w:numId w:val="11"/>
        </w:numPr>
        <w:ind w:left="360" w:hanging="360"/>
        <w:rPr>
          <w:sz w:val="28"/>
          <w:szCs w:val="28"/>
        </w:rPr>
      </w:pPr>
      <w:r w:rsidRPr="00087876">
        <w:rPr>
          <w:sz w:val="28"/>
          <w:szCs w:val="28"/>
        </w:rPr>
        <w:t>As an educator yourself, what did you gain from this observation to take it to your own classroom?</w:t>
      </w:r>
    </w:p>
    <w:p w:rsidR="00087876" w:rsidRDefault="00087876"/>
    <w:sectPr w:rsidR="00087876" w:rsidSect="00115EF5">
      <w:footerReference w:type="default" r:id="rId8"/>
      <w:type w:val="continuous"/>
      <w:pgSz w:w="15840" w:h="12240" w:orient="landscape" w:code="1"/>
      <w:pgMar w:top="576" w:right="720" w:bottom="576" w:left="720" w:header="432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3D" w:rsidRDefault="0012533D">
      <w:r>
        <w:separator/>
      </w:r>
    </w:p>
  </w:endnote>
  <w:endnote w:type="continuationSeparator" w:id="0">
    <w:p w:rsidR="0012533D" w:rsidRDefault="0012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F5" w:rsidRDefault="00A81F05">
    <w:pPr>
      <w:pStyle w:val="Footer"/>
      <w:rPr>
        <w:sz w:val="20"/>
      </w:rPr>
    </w:pP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3D" w:rsidRDefault="0012533D">
      <w:r>
        <w:separator/>
      </w:r>
    </w:p>
  </w:footnote>
  <w:footnote w:type="continuationSeparator" w:id="0">
    <w:p w:rsidR="0012533D" w:rsidRDefault="0012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041F3"/>
    <w:multiLevelType w:val="hybridMultilevel"/>
    <w:tmpl w:val="32D5A3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0D9792"/>
    <w:multiLevelType w:val="hybridMultilevel"/>
    <w:tmpl w:val="F14C57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B0CF11"/>
    <w:multiLevelType w:val="hybridMultilevel"/>
    <w:tmpl w:val="2EDF37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5D6224"/>
    <w:multiLevelType w:val="hybridMultilevel"/>
    <w:tmpl w:val="8AE62C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7C"/>
    <w:multiLevelType w:val="singleLevel"/>
    <w:tmpl w:val="3020BB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>
    <w:nsid w:val="FFFFFF7D"/>
    <w:multiLevelType w:val="singleLevel"/>
    <w:tmpl w:val="B016BE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>
    <w:nsid w:val="FFFFFF7E"/>
    <w:multiLevelType w:val="singleLevel"/>
    <w:tmpl w:val="7ED42C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FFFFFF7F"/>
    <w:multiLevelType w:val="singleLevel"/>
    <w:tmpl w:val="D70EC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FFFFFF80"/>
    <w:multiLevelType w:val="singleLevel"/>
    <w:tmpl w:val="973A20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E4E2731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E8BE52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EFF08E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35C64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9984D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7B"/>
    <w:rsid w:val="00087876"/>
    <w:rsid w:val="000966FD"/>
    <w:rsid w:val="00115EF5"/>
    <w:rsid w:val="0012533D"/>
    <w:rsid w:val="0012587B"/>
    <w:rsid w:val="00147AF5"/>
    <w:rsid w:val="00427036"/>
    <w:rsid w:val="004331C7"/>
    <w:rsid w:val="005A089A"/>
    <w:rsid w:val="007B25FF"/>
    <w:rsid w:val="007D5338"/>
    <w:rsid w:val="008A7D1E"/>
    <w:rsid w:val="00925C1E"/>
    <w:rsid w:val="00A81F05"/>
    <w:rsid w:val="00B70A89"/>
    <w:rsid w:val="00BC3ADF"/>
    <w:rsid w:val="00C3517C"/>
    <w:rsid w:val="00C85FA0"/>
    <w:rsid w:val="00D702C7"/>
    <w:rsid w:val="00F3357B"/>
    <w:rsid w:val="00F34134"/>
    <w:rsid w:val="00F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F5"/>
    <w:rPr>
      <w:sz w:val="24"/>
    </w:rPr>
  </w:style>
  <w:style w:type="paragraph" w:styleId="Heading1">
    <w:name w:val="heading 1"/>
    <w:basedOn w:val="Normal"/>
    <w:next w:val="Normal"/>
    <w:qFormat/>
    <w:rsid w:val="00115EF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5EF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5EF5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15E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15E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15EF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15EF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15EF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15E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5EF5"/>
    <w:pPr>
      <w:jc w:val="center"/>
    </w:pPr>
    <w:rPr>
      <w:sz w:val="28"/>
    </w:rPr>
  </w:style>
  <w:style w:type="paragraph" w:styleId="Header">
    <w:name w:val="header"/>
    <w:basedOn w:val="Normal"/>
    <w:semiHidden/>
    <w:rsid w:val="00115E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5E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15EF5"/>
  </w:style>
  <w:style w:type="paragraph" w:styleId="BlockText">
    <w:name w:val="Block Text"/>
    <w:basedOn w:val="Normal"/>
    <w:semiHidden/>
    <w:rsid w:val="00115EF5"/>
    <w:pPr>
      <w:spacing w:after="120"/>
      <w:ind w:left="1440" w:right="1440"/>
    </w:pPr>
  </w:style>
  <w:style w:type="paragraph" w:styleId="BodyText">
    <w:name w:val="Body Text"/>
    <w:basedOn w:val="Normal"/>
    <w:semiHidden/>
    <w:rsid w:val="00115EF5"/>
    <w:pPr>
      <w:spacing w:after="120"/>
    </w:pPr>
  </w:style>
  <w:style w:type="paragraph" w:styleId="BodyText2">
    <w:name w:val="Body Text 2"/>
    <w:basedOn w:val="Normal"/>
    <w:semiHidden/>
    <w:rsid w:val="00115EF5"/>
    <w:pPr>
      <w:spacing w:after="120" w:line="480" w:lineRule="auto"/>
    </w:pPr>
  </w:style>
  <w:style w:type="paragraph" w:styleId="BodyText3">
    <w:name w:val="Body Text 3"/>
    <w:basedOn w:val="Normal"/>
    <w:semiHidden/>
    <w:rsid w:val="00115EF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15EF5"/>
    <w:pPr>
      <w:ind w:firstLine="210"/>
    </w:pPr>
  </w:style>
  <w:style w:type="paragraph" w:styleId="BodyTextIndent">
    <w:name w:val="Body Text Indent"/>
    <w:basedOn w:val="Normal"/>
    <w:semiHidden/>
    <w:rsid w:val="00115EF5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15EF5"/>
    <w:pPr>
      <w:ind w:firstLine="210"/>
    </w:pPr>
  </w:style>
  <w:style w:type="paragraph" w:styleId="BodyTextIndent2">
    <w:name w:val="Body Text Indent 2"/>
    <w:basedOn w:val="Normal"/>
    <w:semiHidden/>
    <w:rsid w:val="00115EF5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15EF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15EF5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115EF5"/>
    <w:pPr>
      <w:ind w:left="4320"/>
    </w:pPr>
  </w:style>
  <w:style w:type="paragraph" w:styleId="CommentText">
    <w:name w:val="annotation text"/>
    <w:basedOn w:val="Normal"/>
    <w:semiHidden/>
    <w:rsid w:val="00115EF5"/>
    <w:rPr>
      <w:sz w:val="20"/>
    </w:rPr>
  </w:style>
  <w:style w:type="paragraph" w:styleId="Date">
    <w:name w:val="Date"/>
    <w:basedOn w:val="Normal"/>
    <w:next w:val="Normal"/>
    <w:semiHidden/>
    <w:rsid w:val="00115EF5"/>
  </w:style>
  <w:style w:type="paragraph" w:styleId="DocumentMap">
    <w:name w:val="Document Map"/>
    <w:basedOn w:val="Normal"/>
    <w:semiHidden/>
    <w:rsid w:val="00115EF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115EF5"/>
  </w:style>
  <w:style w:type="paragraph" w:styleId="EndnoteText">
    <w:name w:val="endnote text"/>
    <w:basedOn w:val="Normal"/>
    <w:semiHidden/>
    <w:rsid w:val="00115EF5"/>
    <w:rPr>
      <w:sz w:val="20"/>
    </w:rPr>
  </w:style>
  <w:style w:type="paragraph" w:styleId="EnvelopeAddress">
    <w:name w:val="envelope address"/>
    <w:basedOn w:val="Normal"/>
    <w:semiHidden/>
    <w:rsid w:val="00115EF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115EF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15EF5"/>
    <w:rPr>
      <w:sz w:val="20"/>
    </w:rPr>
  </w:style>
  <w:style w:type="paragraph" w:styleId="HTMLAddress">
    <w:name w:val="HTML Address"/>
    <w:basedOn w:val="Normal"/>
    <w:semiHidden/>
    <w:rsid w:val="00115EF5"/>
    <w:rPr>
      <w:i/>
      <w:iCs/>
    </w:rPr>
  </w:style>
  <w:style w:type="paragraph" w:styleId="HTMLPreformatted">
    <w:name w:val="HTML Preformatted"/>
    <w:basedOn w:val="Normal"/>
    <w:semiHidden/>
    <w:rsid w:val="00115EF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15EF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15EF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15EF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15EF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15EF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15EF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15EF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15EF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15EF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15EF5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115EF5"/>
    <w:pPr>
      <w:ind w:left="360" w:hanging="360"/>
    </w:pPr>
  </w:style>
  <w:style w:type="paragraph" w:styleId="List2">
    <w:name w:val="List 2"/>
    <w:basedOn w:val="Normal"/>
    <w:semiHidden/>
    <w:rsid w:val="00115EF5"/>
    <w:pPr>
      <w:ind w:left="720" w:hanging="360"/>
    </w:pPr>
  </w:style>
  <w:style w:type="paragraph" w:styleId="List3">
    <w:name w:val="List 3"/>
    <w:basedOn w:val="Normal"/>
    <w:semiHidden/>
    <w:rsid w:val="00115EF5"/>
    <w:pPr>
      <w:ind w:left="1080" w:hanging="360"/>
    </w:pPr>
  </w:style>
  <w:style w:type="paragraph" w:styleId="List4">
    <w:name w:val="List 4"/>
    <w:basedOn w:val="Normal"/>
    <w:semiHidden/>
    <w:rsid w:val="00115EF5"/>
    <w:pPr>
      <w:ind w:left="1440" w:hanging="360"/>
    </w:pPr>
  </w:style>
  <w:style w:type="paragraph" w:styleId="List5">
    <w:name w:val="List 5"/>
    <w:basedOn w:val="Normal"/>
    <w:semiHidden/>
    <w:rsid w:val="00115EF5"/>
    <w:pPr>
      <w:ind w:left="1800" w:hanging="360"/>
    </w:pPr>
  </w:style>
  <w:style w:type="paragraph" w:styleId="ListBullet">
    <w:name w:val="List Bullet"/>
    <w:basedOn w:val="Normal"/>
    <w:autoRedefine/>
    <w:semiHidden/>
    <w:rsid w:val="00115EF5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115EF5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115EF5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115EF5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115EF5"/>
    <w:pPr>
      <w:numPr>
        <w:numId w:val="5"/>
      </w:numPr>
    </w:pPr>
  </w:style>
  <w:style w:type="paragraph" w:styleId="ListContinue">
    <w:name w:val="List Continue"/>
    <w:basedOn w:val="Normal"/>
    <w:semiHidden/>
    <w:rsid w:val="00115EF5"/>
    <w:pPr>
      <w:spacing w:after="120"/>
      <w:ind w:left="360"/>
    </w:pPr>
  </w:style>
  <w:style w:type="paragraph" w:styleId="ListContinue2">
    <w:name w:val="List Continue 2"/>
    <w:basedOn w:val="Normal"/>
    <w:semiHidden/>
    <w:rsid w:val="00115EF5"/>
    <w:pPr>
      <w:spacing w:after="120"/>
      <w:ind w:left="720"/>
    </w:pPr>
  </w:style>
  <w:style w:type="paragraph" w:styleId="ListContinue3">
    <w:name w:val="List Continue 3"/>
    <w:basedOn w:val="Normal"/>
    <w:semiHidden/>
    <w:rsid w:val="00115EF5"/>
    <w:pPr>
      <w:spacing w:after="120"/>
      <w:ind w:left="1080"/>
    </w:pPr>
  </w:style>
  <w:style w:type="paragraph" w:styleId="ListContinue4">
    <w:name w:val="List Continue 4"/>
    <w:basedOn w:val="Normal"/>
    <w:semiHidden/>
    <w:rsid w:val="00115EF5"/>
    <w:pPr>
      <w:spacing w:after="120"/>
      <w:ind w:left="1440"/>
    </w:pPr>
  </w:style>
  <w:style w:type="paragraph" w:styleId="ListContinue5">
    <w:name w:val="List Continue 5"/>
    <w:basedOn w:val="Normal"/>
    <w:semiHidden/>
    <w:rsid w:val="00115EF5"/>
    <w:pPr>
      <w:spacing w:after="120"/>
      <w:ind w:left="1800"/>
    </w:pPr>
  </w:style>
  <w:style w:type="paragraph" w:styleId="ListNumber">
    <w:name w:val="List Number"/>
    <w:basedOn w:val="Normal"/>
    <w:semiHidden/>
    <w:rsid w:val="00115EF5"/>
    <w:pPr>
      <w:numPr>
        <w:numId w:val="6"/>
      </w:numPr>
    </w:pPr>
  </w:style>
  <w:style w:type="paragraph" w:styleId="ListNumber2">
    <w:name w:val="List Number 2"/>
    <w:basedOn w:val="Normal"/>
    <w:semiHidden/>
    <w:rsid w:val="00115EF5"/>
    <w:pPr>
      <w:numPr>
        <w:numId w:val="7"/>
      </w:numPr>
    </w:pPr>
  </w:style>
  <w:style w:type="paragraph" w:styleId="ListNumber3">
    <w:name w:val="List Number 3"/>
    <w:basedOn w:val="Normal"/>
    <w:semiHidden/>
    <w:rsid w:val="00115EF5"/>
    <w:pPr>
      <w:numPr>
        <w:numId w:val="8"/>
      </w:numPr>
    </w:pPr>
  </w:style>
  <w:style w:type="paragraph" w:styleId="ListNumber4">
    <w:name w:val="List Number 4"/>
    <w:basedOn w:val="Normal"/>
    <w:semiHidden/>
    <w:rsid w:val="00115EF5"/>
    <w:pPr>
      <w:numPr>
        <w:numId w:val="9"/>
      </w:numPr>
    </w:pPr>
  </w:style>
  <w:style w:type="paragraph" w:styleId="ListNumber5">
    <w:name w:val="List Number 5"/>
    <w:basedOn w:val="Normal"/>
    <w:semiHidden/>
    <w:rsid w:val="00115EF5"/>
    <w:pPr>
      <w:numPr>
        <w:numId w:val="10"/>
      </w:numPr>
    </w:pPr>
  </w:style>
  <w:style w:type="paragraph" w:styleId="MacroText">
    <w:name w:val="macro"/>
    <w:semiHidden/>
    <w:rsid w:val="00115E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115E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115EF5"/>
    <w:rPr>
      <w:szCs w:val="24"/>
    </w:rPr>
  </w:style>
  <w:style w:type="paragraph" w:styleId="NormalIndent">
    <w:name w:val="Normal Indent"/>
    <w:basedOn w:val="Normal"/>
    <w:semiHidden/>
    <w:rsid w:val="00115EF5"/>
    <w:pPr>
      <w:ind w:left="720"/>
    </w:pPr>
  </w:style>
  <w:style w:type="paragraph" w:styleId="NoteHeading">
    <w:name w:val="Note Heading"/>
    <w:basedOn w:val="Normal"/>
    <w:next w:val="Normal"/>
    <w:semiHidden/>
    <w:rsid w:val="00115EF5"/>
  </w:style>
  <w:style w:type="paragraph" w:styleId="PlainText">
    <w:name w:val="Plain Text"/>
    <w:basedOn w:val="Normal"/>
    <w:semiHidden/>
    <w:rsid w:val="00115EF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15EF5"/>
  </w:style>
  <w:style w:type="paragraph" w:styleId="Signature">
    <w:name w:val="Signature"/>
    <w:basedOn w:val="Normal"/>
    <w:semiHidden/>
    <w:rsid w:val="00115EF5"/>
    <w:pPr>
      <w:ind w:left="4320"/>
    </w:pPr>
  </w:style>
  <w:style w:type="paragraph" w:styleId="Subtitle">
    <w:name w:val="Subtitle"/>
    <w:basedOn w:val="Normal"/>
    <w:qFormat/>
    <w:rsid w:val="00115EF5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115EF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15EF5"/>
    <w:pPr>
      <w:ind w:left="480" w:hanging="480"/>
    </w:pPr>
  </w:style>
  <w:style w:type="paragraph" w:styleId="TOAHeading">
    <w:name w:val="toa heading"/>
    <w:basedOn w:val="Normal"/>
    <w:next w:val="Normal"/>
    <w:semiHidden/>
    <w:rsid w:val="00115EF5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115EF5"/>
  </w:style>
  <w:style w:type="paragraph" w:styleId="TOC2">
    <w:name w:val="toc 2"/>
    <w:basedOn w:val="Normal"/>
    <w:next w:val="Normal"/>
    <w:autoRedefine/>
    <w:semiHidden/>
    <w:rsid w:val="00115EF5"/>
    <w:pPr>
      <w:ind w:left="240"/>
    </w:pPr>
  </w:style>
  <w:style w:type="paragraph" w:styleId="TOC3">
    <w:name w:val="toc 3"/>
    <w:basedOn w:val="Normal"/>
    <w:next w:val="Normal"/>
    <w:autoRedefine/>
    <w:semiHidden/>
    <w:rsid w:val="00115EF5"/>
    <w:pPr>
      <w:ind w:left="480"/>
    </w:pPr>
  </w:style>
  <w:style w:type="paragraph" w:styleId="TOC4">
    <w:name w:val="toc 4"/>
    <w:basedOn w:val="Normal"/>
    <w:next w:val="Normal"/>
    <w:autoRedefine/>
    <w:semiHidden/>
    <w:rsid w:val="00115EF5"/>
    <w:pPr>
      <w:ind w:left="720"/>
    </w:pPr>
  </w:style>
  <w:style w:type="paragraph" w:styleId="TOC5">
    <w:name w:val="toc 5"/>
    <w:basedOn w:val="Normal"/>
    <w:next w:val="Normal"/>
    <w:autoRedefine/>
    <w:semiHidden/>
    <w:rsid w:val="00115EF5"/>
    <w:pPr>
      <w:ind w:left="960"/>
    </w:pPr>
  </w:style>
  <w:style w:type="paragraph" w:styleId="TOC6">
    <w:name w:val="toc 6"/>
    <w:basedOn w:val="Normal"/>
    <w:next w:val="Normal"/>
    <w:autoRedefine/>
    <w:semiHidden/>
    <w:rsid w:val="00115EF5"/>
    <w:pPr>
      <w:ind w:left="1200"/>
    </w:pPr>
  </w:style>
  <w:style w:type="paragraph" w:styleId="TOC7">
    <w:name w:val="toc 7"/>
    <w:basedOn w:val="Normal"/>
    <w:next w:val="Normal"/>
    <w:autoRedefine/>
    <w:semiHidden/>
    <w:rsid w:val="00115EF5"/>
    <w:pPr>
      <w:ind w:left="1440"/>
    </w:pPr>
  </w:style>
  <w:style w:type="paragraph" w:styleId="TOC8">
    <w:name w:val="toc 8"/>
    <w:basedOn w:val="Normal"/>
    <w:next w:val="Normal"/>
    <w:autoRedefine/>
    <w:semiHidden/>
    <w:rsid w:val="00115EF5"/>
    <w:pPr>
      <w:ind w:left="1680"/>
    </w:pPr>
  </w:style>
  <w:style w:type="paragraph" w:styleId="TOC9">
    <w:name w:val="toc 9"/>
    <w:basedOn w:val="Normal"/>
    <w:next w:val="Normal"/>
    <w:autoRedefine/>
    <w:semiHidden/>
    <w:rsid w:val="00115EF5"/>
    <w:pPr>
      <w:ind w:left="1920"/>
    </w:pPr>
  </w:style>
  <w:style w:type="paragraph" w:customStyle="1" w:styleId="Default">
    <w:name w:val="Default"/>
    <w:rsid w:val="000878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F5"/>
    <w:rPr>
      <w:sz w:val="24"/>
    </w:rPr>
  </w:style>
  <w:style w:type="paragraph" w:styleId="Heading1">
    <w:name w:val="heading 1"/>
    <w:basedOn w:val="Normal"/>
    <w:next w:val="Normal"/>
    <w:qFormat/>
    <w:rsid w:val="00115EF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5EF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5EF5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15E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15E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15EF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15EF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15EF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15E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5EF5"/>
    <w:pPr>
      <w:jc w:val="center"/>
    </w:pPr>
    <w:rPr>
      <w:sz w:val="28"/>
    </w:rPr>
  </w:style>
  <w:style w:type="paragraph" w:styleId="Header">
    <w:name w:val="header"/>
    <w:basedOn w:val="Normal"/>
    <w:semiHidden/>
    <w:rsid w:val="00115E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5E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15EF5"/>
  </w:style>
  <w:style w:type="paragraph" w:styleId="BlockText">
    <w:name w:val="Block Text"/>
    <w:basedOn w:val="Normal"/>
    <w:semiHidden/>
    <w:rsid w:val="00115EF5"/>
    <w:pPr>
      <w:spacing w:after="120"/>
      <w:ind w:left="1440" w:right="1440"/>
    </w:pPr>
  </w:style>
  <w:style w:type="paragraph" w:styleId="BodyText">
    <w:name w:val="Body Text"/>
    <w:basedOn w:val="Normal"/>
    <w:semiHidden/>
    <w:rsid w:val="00115EF5"/>
    <w:pPr>
      <w:spacing w:after="120"/>
    </w:pPr>
  </w:style>
  <w:style w:type="paragraph" w:styleId="BodyText2">
    <w:name w:val="Body Text 2"/>
    <w:basedOn w:val="Normal"/>
    <w:semiHidden/>
    <w:rsid w:val="00115EF5"/>
    <w:pPr>
      <w:spacing w:after="120" w:line="480" w:lineRule="auto"/>
    </w:pPr>
  </w:style>
  <w:style w:type="paragraph" w:styleId="BodyText3">
    <w:name w:val="Body Text 3"/>
    <w:basedOn w:val="Normal"/>
    <w:semiHidden/>
    <w:rsid w:val="00115EF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15EF5"/>
    <w:pPr>
      <w:ind w:firstLine="210"/>
    </w:pPr>
  </w:style>
  <w:style w:type="paragraph" w:styleId="BodyTextIndent">
    <w:name w:val="Body Text Indent"/>
    <w:basedOn w:val="Normal"/>
    <w:semiHidden/>
    <w:rsid w:val="00115EF5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15EF5"/>
    <w:pPr>
      <w:ind w:firstLine="210"/>
    </w:pPr>
  </w:style>
  <w:style w:type="paragraph" w:styleId="BodyTextIndent2">
    <w:name w:val="Body Text Indent 2"/>
    <w:basedOn w:val="Normal"/>
    <w:semiHidden/>
    <w:rsid w:val="00115EF5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15EF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15EF5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115EF5"/>
    <w:pPr>
      <w:ind w:left="4320"/>
    </w:pPr>
  </w:style>
  <w:style w:type="paragraph" w:styleId="CommentText">
    <w:name w:val="annotation text"/>
    <w:basedOn w:val="Normal"/>
    <w:semiHidden/>
    <w:rsid w:val="00115EF5"/>
    <w:rPr>
      <w:sz w:val="20"/>
    </w:rPr>
  </w:style>
  <w:style w:type="paragraph" w:styleId="Date">
    <w:name w:val="Date"/>
    <w:basedOn w:val="Normal"/>
    <w:next w:val="Normal"/>
    <w:semiHidden/>
    <w:rsid w:val="00115EF5"/>
  </w:style>
  <w:style w:type="paragraph" w:styleId="DocumentMap">
    <w:name w:val="Document Map"/>
    <w:basedOn w:val="Normal"/>
    <w:semiHidden/>
    <w:rsid w:val="00115EF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115EF5"/>
  </w:style>
  <w:style w:type="paragraph" w:styleId="EndnoteText">
    <w:name w:val="endnote text"/>
    <w:basedOn w:val="Normal"/>
    <w:semiHidden/>
    <w:rsid w:val="00115EF5"/>
    <w:rPr>
      <w:sz w:val="20"/>
    </w:rPr>
  </w:style>
  <w:style w:type="paragraph" w:styleId="EnvelopeAddress">
    <w:name w:val="envelope address"/>
    <w:basedOn w:val="Normal"/>
    <w:semiHidden/>
    <w:rsid w:val="00115EF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115EF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15EF5"/>
    <w:rPr>
      <w:sz w:val="20"/>
    </w:rPr>
  </w:style>
  <w:style w:type="paragraph" w:styleId="HTMLAddress">
    <w:name w:val="HTML Address"/>
    <w:basedOn w:val="Normal"/>
    <w:semiHidden/>
    <w:rsid w:val="00115EF5"/>
    <w:rPr>
      <w:i/>
      <w:iCs/>
    </w:rPr>
  </w:style>
  <w:style w:type="paragraph" w:styleId="HTMLPreformatted">
    <w:name w:val="HTML Preformatted"/>
    <w:basedOn w:val="Normal"/>
    <w:semiHidden/>
    <w:rsid w:val="00115EF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15EF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15EF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15EF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15EF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15EF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15EF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15EF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15EF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15EF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15EF5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115EF5"/>
    <w:pPr>
      <w:ind w:left="360" w:hanging="360"/>
    </w:pPr>
  </w:style>
  <w:style w:type="paragraph" w:styleId="List2">
    <w:name w:val="List 2"/>
    <w:basedOn w:val="Normal"/>
    <w:semiHidden/>
    <w:rsid w:val="00115EF5"/>
    <w:pPr>
      <w:ind w:left="720" w:hanging="360"/>
    </w:pPr>
  </w:style>
  <w:style w:type="paragraph" w:styleId="List3">
    <w:name w:val="List 3"/>
    <w:basedOn w:val="Normal"/>
    <w:semiHidden/>
    <w:rsid w:val="00115EF5"/>
    <w:pPr>
      <w:ind w:left="1080" w:hanging="360"/>
    </w:pPr>
  </w:style>
  <w:style w:type="paragraph" w:styleId="List4">
    <w:name w:val="List 4"/>
    <w:basedOn w:val="Normal"/>
    <w:semiHidden/>
    <w:rsid w:val="00115EF5"/>
    <w:pPr>
      <w:ind w:left="1440" w:hanging="360"/>
    </w:pPr>
  </w:style>
  <w:style w:type="paragraph" w:styleId="List5">
    <w:name w:val="List 5"/>
    <w:basedOn w:val="Normal"/>
    <w:semiHidden/>
    <w:rsid w:val="00115EF5"/>
    <w:pPr>
      <w:ind w:left="1800" w:hanging="360"/>
    </w:pPr>
  </w:style>
  <w:style w:type="paragraph" w:styleId="ListBullet">
    <w:name w:val="List Bullet"/>
    <w:basedOn w:val="Normal"/>
    <w:autoRedefine/>
    <w:semiHidden/>
    <w:rsid w:val="00115EF5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115EF5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115EF5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115EF5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115EF5"/>
    <w:pPr>
      <w:numPr>
        <w:numId w:val="5"/>
      </w:numPr>
    </w:pPr>
  </w:style>
  <w:style w:type="paragraph" w:styleId="ListContinue">
    <w:name w:val="List Continue"/>
    <w:basedOn w:val="Normal"/>
    <w:semiHidden/>
    <w:rsid w:val="00115EF5"/>
    <w:pPr>
      <w:spacing w:after="120"/>
      <w:ind w:left="360"/>
    </w:pPr>
  </w:style>
  <w:style w:type="paragraph" w:styleId="ListContinue2">
    <w:name w:val="List Continue 2"/>
    <w:basedOn w:val="Normal"/>
    <w:semiHidden/>
    <w:rsid w:val="00115EF5"/>
    <w:pPr>
      <w:spacing w:after="120"/>
      <w:ind w:left="720"/>
    </w:pPr>
  </w:style>
  <w:style w:type="paragraph" w:styleId="ListContinue3">
    <w:name w:val="List Continue 3"/>
    <w:basedOn w:val="Normal"/>
    <w:semiHidden/>
    <w:rsid w:val="00115EF5"/>
    <w:pPr>
      <w:spacing w:after="120"/>
      <w:ind w:left="1080"/>
    </w:pPr>
  </w:style>
  <w:style w:type="paragraph" w:styleId="ListContinue4">
    <w:name w:val="List Continue 4"/>
    <w:basedOn w:val="Normal"/>
    <w:semiHidden/>
    <w:rsid w:val="00115EF5"/>
    <w:pPr>
      <w:spacing w:after="120"/>
      <w:ind w:left="1440"/>
    </w:pPr>
  </w:style>
  <w:style w:type="paragraph" w:styleId="ListContinue5">
    <w:name w:val="List Continue 5"/>
    <w:basedOn w:val="Normal"/>
    <w:semiHidden/>
    <w:rsid w:val="00115EF5"/>
    <w:pPr>
      <w:spacing w:after="120"/>
      <w:ind w:left="1800"/>
    </w:pPr>
  </w:style>
  <w:style w:type="paragraph" w:styleId="ListNumber">
    <w:name w:val="List Number"/>
    <w:basedOn w:val="Normal"/>
    <w:semiHidden/>
    <w:rsid w:val="00115EF5"/>
    <w:pPr>
      <w:numPr>
        <w:numId w:val="6"/>
      </w:numPr>
    </w:pPr>
  </w:style>
  <w:style w:type="paragraph" w:styleId="ListNumber2">
    <w:name w:val="List Number 2"/>
    <w:basedOn w:val="Normal"/>
    <w:semiHidden/>
    <w:rsid w:val="00115EF5"/>
    <w:pPr>
      <w:numPr>
        <w:numId w:val="7"/>
      </w:numPr>
    </w:pPr>
  </w:style>
  <w:style w:type="paragraph" w:styleId="ListNumber3">
    <w:name w:val="List Number 3"/>
    <w:basedOn w:val="Normal"/>
    <w:semiHidden/>
    <w:rsid w:val="00115EF5"/>
    <w:pPr>
      <w:numPr>
        <w:numId w:val="8"/>
      </w:numPr>
    </w:pPr>
  </w:style>
  <w:style w:type="paragraph" w:styleId="ListNumber4">
    <w:name w:val="List Number 4"/>
    <w:basedOn w:val="Normal"/>
    <w:semiHidden/>
    <w:rsid w:val="00115EF5"/>
    <w:pPr>
      <w:numPr>
        <w:numId w:val="9"/>
      </w:numPr>
    </w:pPr>
  </w:style>
  <w:style w:type="paragraph" w:styleId="ListNumber5">
    <w:name w:val="List Number 5"/>
    <w:basedOn w:val="Normal"/>
    <w:semiHidden/>
    <w:rsid w:val="00115EF5"/>
    <w:pPr>
      <w:numPr>
        <w:numId w:val="10"/>
      </w:numPr>
    </w:pPr>
  </w:style>
  <w:style w:type="paragraph" w:styleId="MacroText">
    <w:name w:val="macro"/>
    <w:semiHidden/>
    <w:rsid w:val="00115E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115E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115EF5"/>
    <w:rPr>
      <w:szCs w:val="24"/>
    </w:rPr>
  </w:style>
  <w:style w:type="paragraph" w:styleId="NormalIndent">
    <w:name w:val="Normal Indent"/>
    <w:basedOn w:val="Normal"/>
    <w:semiHidden/>
    <w:rsid w:val="00115EF5"/>
    <w:pPr>
      <w:ind w:left="720"/>
    </w:pPr>
  </w:style>
  <w:style w:type="paragraph" w:styleId="NoteHeading">
    <w:name w:val="Note Heading"/>
    <w:basedOn w:val="Normal"/>
    <w:next w:val="Normal"/>
    <w:semiHidden/>
    <w:rsid w:val="00115EF5"/>
  </w:style>
  <w:style w:type="paragraph" w:styleId="PlainText">
    <w:name w:val="Plain Text"/>
    <w:basedOn w:val="Normal"/>
    <w:semiHidden/>
    <w:rsid w:val="00115EF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15EF5"/>
  </w:style>
  <w:style w:type="paragraph" w:styleId="Signature">
    <w:name w:val="Signature"/>
    <w:basedOn w:val="Normal"/>
    <w:semiHidden/>
    <w:rsid w:val="00115EF5"/>
    <w:pPr>
      <w:ind w:left="4320"/>
    </w:pPr>
  </w:style>
  <w:style w:type="paragraph" w:styleId="Subtitle">
    <w:name w:val="Subtitle"/>
    <w:basedOn w:val="Normal"/>
    <w:qFormat/>
    <w:rsid w:val="00115EF5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115EF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15EF5"/>
    <w:pPr>
      <w:ind w:left="480" w:hanging="480"/>
    </w:pPr>
  </w:style>
  <w:style w:type="paragraph" w:styleId="TOAHeading">
    <w:name w:val="toa heading"/>
    <w:basedOn w:val="Normal"/>
    <w:next w:val="Normal"/>
    <w:semiHidden/>
    <w:rsid w:val="00115EF5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115EF5"/>
  </w:style>
  <w:style w:type="paragraph" w:styleId="TOC2">
    <w:name w:val="toc 2"/>
    <w:basedOn w:val="Normal"/>
    <w:next w:val="Normal"/>
    <w:autoRedefine/>
    <w:semiHidden/>
    <w:rsid w:val="00115EF5"/>
    <w:pPr>
      <w:ind w:left="240"/>
    </w:pPr>
  </w:style>
  <w:style w:type="paragraph" w:styleId="TOC3">
    <w:name w:val="toc 3"/>
    <w:basedOn w:val="Normal"/>
    <w:next w:val="Normal"/>
    <w:autoRedefine/>
    <w:semiHidden/>
    <w:rsid w:val="00115EF5"/>
    <w:pPr>
      <w:ind w:left="480"/>
    </w:pPr>
  </w:style>
  <w:style w:type="paragraph" w:styleId="TOC4">
    <w:name w:val="toc 4"/>
    <w:basedOn w:val="Normal"/>
    <w:next w:val="Normal"/>
    <w:autoRedefine/>
    <w:semiHidden/>
    <w:rsid w:val="00115EF5"/>
    <w:pPr>
      <w:ind w:left="720"/>
    </w:pPr>
  </w:style>
  <w:style w:type="paragraph" w:styleId="TOC5">
    <w:name w:val="toc 5"/>
    <w:basedOn w:val="Normal"/>
    <w:next w:val="Normal"/>
    <w:autoRedefine/>
    <w:semiHidden/>
    <w:rsid w:val="00115EF5"/>
    <w:pPr>
      <w:ind w:left="960"/>
    </w:pPr>
  </w:style>
  <w:style w:type="paragraph" w:styleId="TOC6">
    <w:name w:val="toc 6"/>
    <w:basedOn w:val="Normal"/>
    <w:next w:val="Normal"/>
    <w:autoRedefine/>
    <w:semiHidden/>
    <w:rsid w:val="00115EF5"/>
    <w:pPr>
      <w:ind w:left="1200"/>
    </w:pPr>
  </w:style>
  <w:style w:type="paragraph" w:styleId="TOC7">
    <w:name w:val="toc 7"/>
    <w:basedOn w:val="Normal"/>
    <w:next w:val="Normal"/>
    <w:autoRedefine/>
    <w:semiHidden/>
    <w:rsid w:val="00115EF5"/>
    <w:pPr>
      <w:ind w:left="1440"/>
    </w:pPr>
  </w:style>
  <w:style w:type="paragraph" w:styleId="TOC8">
    <w:name w:val="toc 8"/>
    <w:basedOn w:val="Normal"/>
    <w:next w:val="Normal"/>
    <w:autoRedefine/>
    <w:semiHidden/>
    <w:rsid w:val="00115EF5"/>
    <w:pPr>
      <w:ind w:left="1680"/>
    </w:pPr>
  </w:style>
  <w:style w:type="paragraph" w:styleId="TOC9">
    <w:name w:val="toc 9"/>
    <w:basedOn w:val="Normal"/>
    <w:next w:val="Normal"/>
    <w:autoRedefine/>
    <w:semiHidden/>
    <w:rsid w:val="00115EF5"/>
    <w:pPr>
      <w:ind w:left="1920"/>
    </w:pPr>
  </w:style>
  <w:style w:type="paragraph" w:customStyle="1" w:styleId="Default">
    <w:name w:val="Default"/>
    <w:rsid w:val="000878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ABE/ESL TEACHER EVALUATION FORM</vt:lpstr>
    </vt:vector>
  </TitlesOfParts>
  <Company>State of Minnesota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ABE/ESL TEACHER EVALUATION FORM</dc:title>
  <dc:creator>Alice Smith</dc:creator>
  <cp:lastModifiedBy>SHSU</cp:lastModifiedBy>
  <cp:revision>2</cp:revision>
  <cp:lastPrinted>2002-05-16T06:00:00Z</cp:lastPrinted>
  <dcterms:created xsi:type="dcterms:W3CDTF">2014-09-20T23:47:00Z</dcterms:created>
  <dcterms:modified xsi:type="dcterms:W3CDTF">2014-09-20T23:47:00Z</dcterms:modified>
</cp:coreProperties>
</file>