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F5" w:rsidRDefault="0070219F" w:rsidP="00EB3A6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EB3A69">
        <w:rPr>
          <w:rFonts w:ascii="Georgia" w:hAnsi="Georgia"/>
          <w:sz w:val="32"/>
          <w:szCs w:val="32"/>
        </w:rPr>
        <w:t>TEXTBOOK EVALUATION CHECKLIST</w:t>
      </w:r>
    </w:p>
    <w:p w:rsidR="00EB3A69" w:rsidRDefault="00EB3A69" w:rsidP="00EB3A6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By</w:t>
      </w:r>
    </w:p>
    <w:p w:rsidR="00EB3A69" w:rsidRPr="00EB3A69" w:rsidRDefault="00EB3A69" w:rsidP="00EB3A6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Joshua </w:t>
      </w:r>
      <w:proofErr w:type="spellStart"/>
      <w:r>
        <w:rPr>
          <w:rFonts w:ascii="Georgia" w:hAnsi="Georgia"/>
          <w:sz w:val="32"/>
          <w:szCs w:val="32"/>
        </w:rPr>
        <w:t>Miekley</w:t>
      </w:r>
      <w:proofErr w:type="spellEnd"/>
    </w:p>
    <w:p w:rsidR="0070219F" w:rsidRPr="0070219F" w:rsidRDefault="0070219F" w:rsidP="0070219F">
      <w:pPr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50"/>
        <w:gridCol w:w="540"/>
        <w:gridCol w:w="540"/>
        <w:gridCol w:w="540"/>
        <w:gridCol w:w="630"/>
        <w:gridCol w:w="450"/>
        <w:gridCol w:w="720"/>
        <w:gridCol w:w="1008"/>
      </w:tblGrid>
      <w:tr w:rsidR="00110F66" w:rsidTr="00031DF0">
        <w:trPr>
          <w:cantSplit/>
          <w:trHeight w:val="1268"/>
        </w:trPr>
        <w:tc>
          <w:tcPr>
            <w:tcW w:w="4698" w:type="dxa"/>
          </w:tcPr>
          <w:p w:rsidR="0070219F" w:rsidRPr="00031DF0" w:rsidRDefault="0070219F" w:rsidP="00CD6015">
            <w:pPr>
              <w:rPr>
                <w:b/>
              </w:rPr>
            </w:pPr>
            <w:r w:rsidRPr="00031DF0">
              <w:rPr>
                <w:b/>
              </w:rPr>
              <w:t>Textbook</w:t>
            </w:r>
            <w:r w:rsidR="00031DF0">
              <w:rPr>
                <w:b/>
              </w:rPr>
              <w:t>:</w:t>
            </w:r>
          </w:p>
        </w:tc>
        <w:tc>
          <w:tcPr>
            <w:tcW w:w="45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Excellent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Good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Adequate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Poor</w:t>
            </w:r>
          </w:p>
        </w:tc>
        <w:tc>
          <w:tcPr>
            <w:tcW w:w="63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Totally Lacking</w:t>
            </w:r>
          </w:p>
        </w:tc>
        <w:tc>
          <w:tcPr>
            <w:tcW w:w="45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Mandatory</w:t>
            </w:r>
          </w:p>
        </w:tc>
        <w:tc>
          <w:tcPr>
            <w:tcW w:w="72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Optional</w:t>
            </w:r>
          </w:p>
        </w:tc>
        <w:tc>
          <w:tcPr>
            <w:tcW w:w="1008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Not Applicable</w:t>
            </w:r>
          </w:p>
        </w:tc>
      </w:tr>
      <w:tr w:rsidR="0070219F" w:rsidTr="009A64D8">
        <w:tc>
          <w:tcPr>
            <w:tcW w:w="9576" w:type="dxa"/>
            <w:gridSpan w:val="9"/>
          </w:tcPr>
          <w:p w:rsidR="0070219F" w:rsidRDefault="0070219F" w:rsidP="006368C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EB3A69">
              <w:rPr>
                <w:b/>
                <w:highlight w:val="yellow"/>
              </w:rPr>
              <w:t>Content</w:t>
            </w:r>
            <w:r w:rsidR="006D4C4E">
              <w:rPr>
                <w:b/>
              </w:rPr>
              <w:t xml:space="preserve"> -25 pts. </w:t>
            </w:r>
            <w:bookmarkStart w:id="0" w:name="_GoBack"/>
            <w:bookmarkEnd w:id="0"/>
          </w:p>
          <w:p w:rsidR="00EB3A69" w:rsidRPr="00EB3A69" w:rsidRDefault="00EB3A69" w:rsidP="00EB3A69">
            <w:pPr>
              <w:pStyle w:val="ListParagraph"/>
              <w:rPr>
                <w:b/>
              </w:rPr>
            </w:pPr>
          </w:p>
        </w:tc>
      </w:tr>
      <w:tr w:rsidR="00110F66" w:rsidTr="00110F66">
        <w:tc>
          <w:tcPr>
            <w:tcW w:w="4698" w:type="dxa"/>
          </w:tcPr>
          <w:p w:rsidR="0070219F" w:rsidRPr="00110F66" w:rsidRDefault="0070219F" w:rsidP="00110F6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>. Is the subject matter presented either topically or functionally in a</w:t>
            </w:r>
            <w:r w:rsidR="00110F6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logical, organized manner? </w:t>
            </w:r>
          </w:p>
        </w:tc>
        <w:tc>
          <w:tcPr>
            <w:tcW w:w="450" w:type="dxa"/>
          </w:tcPr>
          <w:p w:rsidR="0070219F" w:rsidRDefault="0070219F" w:rsidP="0070219F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70219F" w:rsidTr="009C2741">
        <w:tc>
          <w:tcPr>
            <w:tcW w:w="9576" w:type="dxa"/>
            <w:gridSpan w:val="9"/>
          </w:tcPr>
          <w:p w:rsidR="0070219F" w:rsidRPr="00EB3A69" w:rsidRDefault="0070219F" w:rsidP="00CD6015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70219F" w:rsidRDefault="0070219F" w:rsidP="00CD6015">
            <w:pPr>
              <w:rPr>
                <w:rFonts w:ascii="Arial Narrow" w:hAnsi="Arial Narrow" w:cs="Arial Narrow"/>
              </w:rPr>
            </w:pPr>
          </w:p>
        </w:tc>
      </w:tr>
      <w:tr w:rsidR="00110F66" w:rsidTr="00110F66">
        <w:tc>
          <w:tcPr>
            <w:tcW w:w="4698" w:type="dxa"/>
          </w:tcPr>
          <w:p w:rsidR="00EB3A69" w:rsidRPr="00110F66" w:rsidRDefault="00EB3A69" w:rsidP="00110F6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ii. Does the content serve as a window into learning about the target</w:t>
            </w:r>
            <w:r w:rsidR="00110F6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language culture (American, British, </w:t>
            </w:r>
            <w:proofErr w:type="spellStart"/>
            <w:r>
              <w:rPr>
                <w:rFonts w:ascii="Arial Narrow" w:hAnsi="Arial Narrow" w:cs="Arial Narrow"/>
              </w:rPr>
              <w:t>ect</w:t>
            </w:r>
            <w:proofErr w:type="spellEnd"/>
            <w:r>
              <w:rPr>
                <w:rFonts w:ascii="Arial Narrow" w:hAnsi="Arial Narrow" w:cs="Arial Narrow"/>
              </w:rPr>
              <w:t>.)?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8C0F10">
        <w:tc>
          <w:tcPr>
            <w:tcW w:w="9576" w:type="dxa"/>
            <w:gridSpan w:val="9"/>
          </w:tcPr>
          <w:p w:rsidR="00EB3A69" w:rsidRPr="00EB3A69" w:rsidRDefault="00EB3A69" w:rsidP="0070219F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/>
        </w:tc>
      </w:tr>
      <w:tr w:rsidR="00110F66" w:rsidTr="00110F66">
        <w:tc>
          <w:tcPr>
            <w:tcW w:w="469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iii. Are the reading selections authentic pieces of language?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811785">
        <w:tc>
          <w:tcPr>
            <w:tcW w:w="9576" w:type="dxa"/>
            <w:gridSpan w:val="9"/>
          </w:tcPr>
          <w:p w:rsidR="00EB3A69" w:rsidRPr="00EB3A69" w:rsidRDefault="00EB3A69" w:rsidP="0070219F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/>
        </w:tc>
      </w:tr>
      <w:tr w:rsidR="00110F66" w:rsidTr="00110F66">
        <w:tc>
          <w:tcPr>
            <w:tcW w:w="4698" w:type="dxa"/>
          </w:tcPr>
          <w:p w:rsidR="00EB3A69" w:rsidRPr="00110F66" w:rsidRDefault="00EB3A69" w:rsidP="00110F6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iv. Compared to texts for native speakers, does the content contain</w:t>
            </w:r>
            <w:r w:rsidR="00110F6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real-life issues that challenge the reader to think critically about</w:t>
            </w:r>
            <w:r w:rsidR="00110F6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his/her worldview?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2A6598">
        <w:tc>
          <w:tcPr>
            <w:tcW w:w="9576" w:type="dxa"/>
            <w:gridSpan w:val="9"/>
          </w:tcPr>
          <w:p w:rsidR="00EB3A69" w:rsidRPr="00EB3A69" w:rsidRDefault="00EB3A69" w:rsidP="0070219F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/>
        </w:tc>
      </w:tr>
      <w:tr w:rsidR="00110F66" w:rsidTr="00110F66">
        <w:tc>
          <w:tcPr>
            <w:tcW w:w="4698" w:type="dxa"/>
          </w:tcPr>
          <w:p w:rsidR="00EB3A69" w:rsidRPr="00110F66" w:rsidRDefault="00EB3A69" w:rsidP="00110F6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v. Are the text selections representative of the variety of literary</w:t>
            </w:r>
            <w:r w:rsidR="00110F66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genres, and do they contain multiple sentence structures?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031DF0" w:rsidTr="00110F66">
        <w:tc>
          <w:tcPr>
            <w:tcW w:w="4698" w:type="dxa"/>
          </w:tcPr>
          <w:p w:rsidR="00031DF0" w:rsidRPr="00EB3A69" w:rsidRDefault="00031DF0" w:rsidP="00031DF0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031DF0" w:rsidRDefault="00031DF0" w:rsidP="00110F6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  <w:tc>
          <w:tcPr>
            <w:tcW w:w="45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54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54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54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63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45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  <w:tc>
          <w:tcPr>
            <w:tcW w:w="1008" w:type="dxa"/>
          </w:tcPr>
          <w:p w:rsidR="00031DF0" w:rsidRDefault="00031DF0" w:rsidP="00CD6015">
            <w:pPr>
              <w:rPr>
                <w:rFonts w:ascii="Arial Narrow" w:hAnsi="Arial Narrow" w:cs="Arial Narrow"/>
              </w:rPr>
            </w:pPr>
          </w:p>
        </w:tc>
      </w:tr>
    </w:tbl>
    <w:p w:rsidR="0070219F" w:rsidRDefault="0070219F" w:rsidP="0070219F"/>
    <w:p w:rsidR="00EB3A69" w:rsidRDefault="00EB3A69" w:rsidP="0070219F"/>
    <w:p w:rsidR="0070219F" w:rsidRDefault="0070219F" w:rsidP="0070219F"/>
    <w:p w:rsidR="0070219F" w:rsidRDefault="0070219F" w:rsidP="0070219F"/>
    <w:p w:rsidR="00110F66" w:rsidRDefault="00110F66" w:rsidP="0070219F"/>
    <w:p w:rsidR="00110F66" w:rsidRDefault="00110F66" w:rsidP="0070219F"/>
    <w:p w:rsidR="00110F66" w:rsidRDefault="00110F66" w:rsidP="0070219F"/>
    <w:p w:rsidR="00110F66" w:rsidRDefault="00110F66" w:rsidP="0070219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50"/>
        <w:gridCol w:w="540"/>
        <w:gridCol w:w="540"/>
        <w:gridCol w:w="540"/>
        <w:gridCol w:w="630"/>
        <w:gridCol w:w="450"/>
        <w:gridCol w:w="720"/>
        <w:gridCol w:w="1008"/>
      </w:tblGrid>
      <w:tr w:rsidR="0070219F" w:rsidTr="00110F66">
        <w:trPr>
          <w:cantSplit/>
          <w:trHeight w:val="1134"/>
        </w:trPr>
        <w:tc>
          <w:tcPr>
            <w:tcW w:w="4698" w:type="dxa"/>
          </w:tcPr>
          <w:p w:rsidR="0070219F" w:rsidRPr="00031DF0" w:rsidRDefault="0070219F" w:rsidP="00CD6015">
            <w:pPr>
              <w:rPr>
                <w:b/>
              </w:rPr>
            </w:pPr>
            <w:r w:rsidRPr="00031DF0">
              <w:rPr>
                <w:b/>
              </w:rPr>
              <w:t>Textbook</w:t>
            </w:r>
            <w:r w:rsidR="00031DF0">
              <w:rPr>
                <w:b/>
              </w:rPr>
              <w:t>:</w:t>
            </w:r>
          </w:p>
        </w:tc>
        <w:tc>
          <w:tcPr>
            <w:tcW w:w="45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Excellent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Good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Adequate</w:t>
            </w:r>
          </w:p>
        </w:tc>
        <w:tc>
          <w:tcPr>
            <w:tcW w:w="54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Poor</w:t>
            </w:r>
          </w:p>
        </w:tc>
        <w:tc>
          <w:tcPr>
            <w:tcW w:w="63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Totally Lacking</w:t>
            </w:r>
          </w:p>
        </w:tc>
        <w:tc>
          <w:tcPr>
            <w:tcW w:w="45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Mandatory</w:t>
            </w:r>
          </w:p>
        </w:tc>
        <w:tc>
          <w:tcPr>
            <w:tcW w:w="720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Optional</w:t>
            </w:r>
          </w:p>
        </w:tc>
        <w:tc>
          <w:tcPr>
            <w:tcW w:w="1008" w:type="dxa"/>
            <w:textDirection w:val="btLr"/>
          </w:tcPr>
          <w:p w:rsidR="0070219F" w:rsidRPr="00031DF0" w:rsidRDefault="0070219F" w:rsidP="00110F66">
            <w:pPr>
              <w:ind w:left="113" w:right="113"/>
              <w:rPr>
                <w:b/>
              </w:rPr>
            </w:pPr>
            <w:r w:rsidRPr="00031DF0">
              <w:rPr>
                <w:rFonts w:ascii="Arial Narrow" w:hAnsi="Arial Narrow" w:cs="Arial Narrow"/>
                <w:b/>
              </w:rPr>
              <w:t>Not Applicable</w:t>
            </w:r>
          </w:p>
        </w:tc>
      </w:tr>
      <w:tr w:rsidR="0070219F" w:rsidTr="00CD6015">
        <w:tc>
          <w:tcPr>
            <w:tcW w:w="9576" w:type="dxa"/>
            <w:gridSpan w:val="9"/>
          </w:tcPr>
          <w:p w:rsidR="0070219F" w:rsidRPr="00EB3A69" w:rsidRDefault="0070219F" w:rsidP="006368CF">
            <w:pPr>
              <w:pStyle w:val="ListParagraph"/>
              <w:numPr>
                <w:ilvl w:val="0"/>
                <w:numId w:val="2"/>
              </w:numPr>
              <w:rPr>
                <w:b/>
                <w:highlight w:val="yellow"/>
              </w:rPr>
            </w:pPr>
            <w:r w:rsidRPr="00EB3A69">
              <w:rPr>
                <w:b/>
                <w:highlight w:val="yellow"/>
              </w:rPr>
              <w:t>Vocabulary and Grammar</w:t>
            </w:r>
            <w:r w:rsidR="006D4C4E">
              <w:rPr>
                <w:b/>
                <w:highlight w:val="yellow"/>
              </w:rPr>
              <w:t xml:space="preserve"> - 25 pts. </w:t>
            </w:r>
          </w:p>
          <w:p w:rsidR="00EB3A69" w:rsidRDefault="00EB3A69" w:rsidP="00EB3A69">
            <w:pPr>
              <w:pStyle w:val="ListParagraph"/>
            </w:pPr>
          </w:p>
        </w:tc>
      </w:tr>
      <w:tr w:rsidR="0070219F" w:rsidTr="00110F66">
        <w:tc>
          <w:tcPr>
            <w:tcW w:w="4698" w:type="dxa"/>
          </w:tcPr>
          <w:p w:rsidR="0070219F" w:rsidRPr="00FE072F" w:rsidRDefault="0070219F" w:rsidP="00FE072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6368CF">
              <w:rPr>
                <w:rFonts w:ascii="Arial Narrow" w:hAnsi="Arial Narrow" w:cs="Arial Narrow"/>
              </w:rPr>
              <w:t>i</w:t>
            </w:r>
            <w:proofErr w:type="spellEnd"/>
            <w:r w:rsidR="006368CF">
              <w:rPr>
                <w:rFonts w:ascii="Arial Narrow" w:hAnsi="Arial Narrow" w:cs="Arial Narrow"/>
              </w:rPr>
              <w:t>. Are the grammar rules presented in a logical manner and in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 w:rsidR="006368CF">
              <w:rPr>
                <w:rFonts w:ascii="Arial Narrow" w:hAnsi="Arial Narrow" w:cs="Arial Narrow"/>
              </w:rPr>
              <w:t>increasing order of difficulty?</w:t>
            </w:r>
          </w:p>
        </w:tc>
        <w:tc>
          <w:tcPr>
            <w:tcW w:w="45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70219F" w:rsidRDefault="0070219F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8D2DCC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ii. Are the new vocabulary words presented in a variety of ways (e.g.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glosses, multi-glosses, </w:t>
            </w:r>
            <w:proofErr w:type="gramStart"/>
            <w:r>
              <w:rPr>
                <w:rFonts w:ascii="Arial Narrow" w:hAnsi="Arial Narrow" w:cs="Arial Narrow"/>
              </w:rPr>
              <w:t>appositives</w:t>
            </w:r>
            <w:proofErr w:type="gramEnd"/>
            <w:r>
              <w:rPr>
                <w:rFonts w:ascii="Arial Narrow" w:hAnsi="Arial Narrow" w:cs="Arial Narrow"/>
              </w:rPr>
              <w:t>)?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DD244B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iii. Are the new vocabulary words presented at an appropriate rate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so that the text is understandable and so that students are able to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retain new vocabulary?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E02568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iv. Are the new vocabulary words repeated in subsequent lessons to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reinforce their meaning and use?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5E4B91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v. Are students taught top-down techniques for learning new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vocabulary words?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93749F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4D1BAF">
        <w:tc>
          <w:tcPr>
            <w:tcW w:w="9576" w:type="dxa"/>
            <w:gridSpan w:val="9"/>
          </w:tcPr>
          <w:p w:rsidR="00EB3A69" w:rsidRPr="00EB3A69" w:rsidRDefault="00EB3A69" w:rsidP="006368C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 Narrow"/>
                <w:b/>
              </w:rPr>
            </w:pPr>
            <w:r w:rsidRPr="00EB3A69">
              <w:rPr>
                <w:rFonts w:ascii="Arial Narrow" w:hAnsi="Arial Narrow" w:cs="Arial Narrow"/>
                <w:b/>
                <w:highlight w:val="yellow"/>
              </w:rPr>
              <w:t>Exercises and Activities</w:t>
            </w:r>
            <w:r w:rsidR="006D4C4E">
              <w:rPr>
                <w:rFonts w:ascii="Arial Narrow" w:hAnsi="Arial Narrow" w:cs="Arial Narrow"/>
                <w:b/>
              </w:rPr>
              <w:t xml:space="preserve"> – 25 pts.</w:t>
            </w:r>
          </w:p>
          <w:p w:rsidR="00EB3A69" w:rsidRPr="006368CF" w:rsidRDefault="00EB3A69" w:rsidP="00EB3A69">
            <w:pPr>
              <w:pStyle w:val="ListParagraph"/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>. Are there interactive and task-based activities that require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students to use new vocabulary to communicate?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900AFC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ii. Do instructions in the textbook tell students to read for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comprehension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4A098F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iii. Are top-down and bottom-up reading strategies used?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E24435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iv. Are students given sufficient examples to learn top-down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techniques for reading comprehension?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7B0458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lastRenderedPageBreak/>
              <w:t>v. Do the activities facilitate students’ use of grammar rules by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creating situations in which these rules are needed?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410209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vi. Does the text make comprehension easier by addressing one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new concept at a time instead of multiple new concepts?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4E39B6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vii. Do the exercises promote critical thinking of the text?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8C6A53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FF5258">
        <w:tc>
          <w:tcPr>
            <w:tcW w:w="9576" w:type="dxa"/>
            <w:gridSpan w:val="9"/>
          </w:tcPr>
          <w:p w:rsidR="00EB3A69" w:rsidRPr="00EB3A69" w:rsidRDefault="00EB3A69" w:rsidP="00EB3A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highlight w:val="yellow"/>
              </w:rPr>
            </w:pPr>
            <w:r w:rsidRPr="00EB3A69">
              <w:rPr>
                <w:rFonts w:ascii="Arial Narrow" w:hAnsi="Arial Narrow" w:cs="Arial Narrow"/>
                <w:b/>
              </w:rPr>
              <w:t xml:space="preserve"> </w:t>
            </w:r>
            <w:r w:rsidRPr="00EB3A69">
              <w:rPr>
                <w:rFonts w:ascii="Arial Narrow" w:hAnsi="Arial Narrow" w:cs="Arial Narrow"/>
                <w:b/>
                <w:highlight w:val="yellow"/>
              </w:rPr>
              <w:t>Attractiveness of the Text and Physical Make-up</w:t>
            </w:r>
            <w:r w:rsidR="006D4C4E">
              <w:rPr>
                <w:rFonts w:ascii="Arial Narrow" w:hAnsi="Arial Narrow" w:cs="Arial Narrow"/>
                <w:b/>
                <w:highlight w:val="yellow"/>
              </w:rPr>
              <w:t xml:space="preserve"> – 25 pts.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i</w:t>
            </w:r>
            <w:proofErr w:type="spellEnd"/>
            <w:r>
              <w:rPr>
                <w:rFonts w:ascii="Arial Narrow" w:hAnsi="Arial Narrow" w:cs="Arial Narrow"/>
              </w:rPr>
              <w:t>. Is the cover of the book appealing?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226F2C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6368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ii. Is the visual imagery of high aesthetic quality?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0D44AA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EB3A6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iii. Are the illustrations simple enough and close enough to the text</w:t>
            </w:r>
            <w:r w:rsidR="00FE072F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that they add to its meaning rather than detracting from it?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EF36C4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  <w:tr w:rsidR="00EB3A69" w:rsidTr="00110F66">
        <w:tc>
          <w:tcPr>
            <w:tcW w:w="4698" w:type="dxa"/>
          </w:tcPr>
          <w:p w:rsidR="00EB3A69" w:rsidRDefault="00EB3A69" w:rsidP="00EB3A69">
            <w:p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iv. Is the text interesting enough that students will enjoy reading it?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 xml:space="preserve">4 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4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63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720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1008" w:type="dxa"/>
          </w:tcPr>
          <w:p w:rsidR="00EB3A69" w:rsidRDefault="00EB3A69" w:rsidP="00CD6015">
            <w:r>
              <w:rPr>
                <w:rFonts w:ascii="Arial Narrow" w:hAnsi="Arial Narrow" w:cs="Arial Narrow"/>
              </w:rPr>
              <w:t>N</w:t>
            </w:r>
          </w:p>
        </w:tc>
      </w:tr>
      <w:tr w:rsidR="00EB3A69" w:rsidTr="00DC069A">
        <w:tc>
          <w:tcPr>
            <w:tcW w:w="9576" w:type="dxa"/>
            <w:gridSpan w:val="9"/>
          </w:tcPr>
          <w:p w:rsidR="00EB3A69" w:rsidRPr="00EB3A69" w:rsidRDefault="00EB3A69" w:rsidP="00EB3A69">
            <w:pPr>
              <w:rPr>
                <w:rFonts w:ascii="Arial Narrow" w:hAnsi="Arial Narrow" w:cs="Arial Narrow"/>
                <w:b/>
                <w:i/>
              </w:rPr>
            </w:pPr>
            <w:r w:rsidRPr="00EB3A69">
              <w:rPr>
                <w:rFonts w:ascii="Arial Narrow" w:hAnsi="Arial Narrow" w:cs="Arial Narrow"/>
                <w:b/>
                <w:i/>
              </w:rPr>
              <w:t>Comment:</w:t>
            </w:r>
          </w:p>
          <w:p w:rsidR="00EB3A69" w:rsidRDefault="00EB3A69" w:rsidP="00CD6015">
            <w:pPr>
              <w:rPr>
                <w:rFonts w:ascii="Arial Narrow" w:hAnsi="Arial Narrow" w:cs="Arial Narrow"/>
              </w:rPr>
            </w:pPr>
          </w:p>
        </w:tc>
      </w:tr>
    </w:tbl>
    <w:p w:rsidR="0070219F" w:rsidRDefault="0070219F" w:rsidP="0070219F"/>
    <w:p w:rsidR="00365CEA" w:rsidRPr="00365CEA" w:rsidRDefault="00365CEA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b/>
          <w:i/>
          <w:sz w:val="24"/>
          <w:szCs w:val="24"/>
        </w:rPr>
      </w:pPr>
      <w:r w:rsidRPr="00365CEA">
        <w:rPr>
          <w:rFonts w:ascii="Baskerville Old Face" w:hAnsi="Baskerville Old Face" w:cs="Baskerville Old Face"/>
          <w:b/>
          <w:i/>
          <w:sz w:val="24"/>
          <w:szCs w:val="24"/>
        </w:rPr>
        <w:t>Those of you who are in an EFL setting right now I would like you reflect on these questions briefly under “Content” section.</w:t>
      </w:r>
    </w:p>
    <w:p w:rsidR="00365CEA" w:rsidRDefault="00365CEA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sz w:val="24"/>
          <w:szCs w:val="24"/>
        </w:rPr>
      </w:pPr>
      <w:r>
        <w:rPr>
          <w:rFonts w:ascii="Baskerville Old Face" w:hAnsi="Baskerville Old Face" w:cs="Baskerville Old Face"/>
          <w:sz w:val="24"/>
          <w:szCs w:val="24"/>
        </w:rPr>
        <w:t>1. Does the book have “international” perspectives, such as examples, names, and characters in the book? Or is it “Western”?</w:t>
      </w:r>
    </w:p>
    <w:p w:rsidR="00365CEA" w:rsidRPr="00365CEA" w:rsidRDefault="00365CEA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b/>
          <w:i/>
          <w:sz w:val="24"/>
          <w:szCs w:val="24"/>
        </w:rPr>
      </w:pPr>
      <w:r w:rsidRPr="00365CEA">
        <w:rPr>
          <w:rFonts w:ascii="Baskerville Old Face" w:hAnsi="Baskerville Old Face" w:cs="Baskerville Old Face"/>
          <w:b/>
          <w:i/>
          <w:sz w:val="24"/>
          <w:szCs w:val="24"/>
        </w:rPr>
        <w:t>Those of you who are in an EFL setting right now I would like you reflect on these questions briefly under “Content” section.</w:t>
      </w:r>
    </w:p>
    <w:p w:rsidR="00365CEA" w:rsidRDefault="00365CEA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sz w:val="24"/>
          <w:szCs w:val="24"/>
        </w:rPr>
      </w:pPr>
      <w:r>
        <w:rPr>
          <w:rFonts w:ascii="Baskerville Old Face" w:hAnsi="Baskerville Old Face" w:cs="Baskerville Old Face"/>
          <w:sz w:val="24"/>
          <w:szCs w:val="24"/>
        </w:rPr>
        <w:t>1. Does the book have “international” perspectives, such as examples, names, and characters in the book? Or is it “Western”?</w:t>
      </w:r>
    </w:p>
    <w:p w:rsidR="00365CEA" w:rsidRDefault="00365CEA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sz w:val="24"/>
          <w:szCs w:val="24"/>
        </w:rPr>
      </w:pPr>
      <w:r>
        <w:rPr>
          <w:rFonts w:ascii="Baskerville Old Face" w:hAnsi="Baskerville Old Face" w:cs="Baskerville Old Face"/>
          <w:sz w:val="24"/>
          <w:szCs w:val="24"/>
        </w:rPr>
        <w:lastRenderedPageBreak/>
        <w:t>2. How is the “native culture” of the ELLs represented?</w:t>
      </w:r>
    </w:p>
    <w:p w:rsidR="006368CF" w:rsidRPr="00365CEA" w:rsidRDefault="006368CF" w:rsidP="00365CEA">
      <w:pPr>
        <w:autoSpaceDE w:val="0"/>
        <w:autoSpaceDN w:val="0"/>
        <w:adjustRightInd w:val="0"/>
        <w:spacing w:after="0" w:line="480" w:lineRule="auto"/>
        <w:rPr>
          <w:rFonts w:ascii="Baskerville Old Face" w:hAnsi="Baskerville Old Face" w:cs="Baskerville Old Face"/>
          <w:sz w:val="24"/>
          <w:szCs w:val="24"/>
        </w:rPr>
      </w:pPr>
    </w:p>
    <w:sectPr w:rsidR="006368CF" w:rsidRPr="00365CEA" w:rsidSect="00C4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459"/>
    <w:multiLevelType w:val="hybridMultilevel"/>
    <w:tmpl w:val="AC1E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0F11"/>
    <w:multiLevelType w:val="hybridMultilevel"/>
    <w:tmpl w:val="30F23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F"/>
    <w:rsid w:val="00025E56"/>
    <w:rsid w:val="00031DF0"/>
    <w:rsid w:val="00110F66"/>
    <w:rsid w:val="00365CEA"/>
    <w:rsid w:val="006368CF"/>
    <w:rsid w:val="006D4C4E"/>
    <w:rsid w:val="0070219F"/>
    <w:rsid w:val="007E6F5C"/>
    <w:rsid w:val="00B87E82"/>
    <w:rsid w:val="00C421F5"/>
    <w:rsid w:val="00CC4EB6"/>
    <w:rsid w:val="00EB3A69"/>
    <w:rsid w:val="00EF5A07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6A25-D2B3-4170-888E-418278A1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SHSU</cp:lastModifiedBy>
  <cp:revision>4</cp:revision>
  <dcterms:created xsi:type="dcterms:W3CDTF">2014-09-20T23:48:00Z</dcterms:created>
  <dcterms:modified xsi:type="dcterms:W3CDTF">2014-09-21T15:46:00Z</dcterms:modified>
</cp:coreProperties>
</file>