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20"/>
      </w:tblPr>
      <w:tblGrid>
        <w:gridCol w:w="2592"/>
        <w:gridCol w:w="2520"/>
        <w:gridCol w:w="2520"/>
        <w:gridCol w:w="2520"/>
        <w:gridCol w:w="2520"/>
        <w:gridCol w:w="1116"/>
      </w:tblGrid>
      <w:tr w:rsidR="006A056F" w:rsidRPr="00DA10FB" w:rsidTr="00470ADD">
        <w:trPr>
          <w:trHeight w:val="530"/>
          <w:tblHeader/>
          <w:jc w:val="center"/>
        </w:trPr>
        <w:tc>
          <w:tcPr>
            <w:tcW w:w="1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6F" w:rsidRPr="001708CE" w:rsidRDefault="00985224" w:rsidP="00470A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Written </w:t>
            </w:r>
            <w:r w:rsidRPr="00170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Comprehensive Assessment Rubric Graduate Level</w:t>
            </w:r>
          </w:p>
        </w:tc>
      </w:tr>
      <w:tr w:rsidR="001A1888" w:rsidRPr="00DA10FB" w:rsidTr="00470ADD">
        <w:trPr>
          <w:trHeight w:val="977"/>
          <w:tblHeader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9" w:rsidRPr="001708CE" w:rsidRDefault="00A203F9" w:rsidP="00470AD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Written COMPS </w:t>
            </w:r>
          </w:p>
          <w:p w:rsidR="00A203F9" w:rsidRPr="00DA10FB" w:rsidRDefault="00A203F9" w:rsidP="0047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</w:t>
            </w:r>
            <w:r w:rsidRPr="00DA1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RUBRIC</w:t>
            </w:r>
          </w:p>
          <w:p w:rsidR="00A203F9" w:rsidRPr="00DA10FB" w:rsidRDefault="00A203F9" w:rsidP="0047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FB">
              <w:rPr>
                <w:rFonts w:ascii="Times New Roman" w:eastAsia="Times New Roman" w:hAnsi="Times New Roman" w:cs="Times New Roman"/>
                <w:sz w:val="20"/>
                <w:szCs w:val="20"/>
              </w:rPr>
              <w:t>Graduate Level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9" w:rsidRPr="00DA10FB" w:rsidRDefault="00A203F9" w:rsidP="00470A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EXEMPLARY</w:t>
            </w:r>
            <w:r w:rsidR="006A056F"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A203F9" w:rsidRPr="00DA10FB" w:rsidRDefault="00A203F9" w:rsidP="00470A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9" w:rsidRPr="00DA10FB" w:rsidRDefault="00A203F9" w:rsidP="00470A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ACCOMPLISHED</w:t>
            </w:r>
            <w:r w:rsidR="006A056F"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A203F9" w:rsidRPr="00DA10FB" w:rsidRDefault="00A203F9" w:rsidP="00470A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9" w:rsidRPr="00DA10FB" w:rsidRDefault="00A203F9" w:rsidP="00470A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DEVELOPING</w:t>
            </w:r>
            <w:r w:rsidR="006A056F"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A203F9" w:rsidRPr="00DA10FB" w:rsidRDefault="00A203F9" w:rsidP="00470A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9" w:rsidRPr="00DA10FB" w:rsidRDefault="00A203F9" w:rsidP="00470A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BEGINNNIG</w:t>
            </w:r>
            <w:r w:rsidR="006A056F"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A203F9" w:rsidRPr="00DA10FB" w:rsidRDefault="00A203F9" w:rsidP="00470A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9" w:rsidRPr="00DA10FB" w:rsidRDefault="00A203F9" w:rsidP="00470A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TOTAL POINTS</w:t>
            </w:r>
          </w:p>
        </w:tc>
      </w:tr>
      <w:tr w:rsidR="001A1888" w:rsidRPr="00DA10FB" w:rsidTr="00470ADD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9" w:rsidRPr="00DA10FB" w:rsidRDefault="00A203F9" w:rsidP="00470AD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FOUNDATIONAL </w:t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KNOWLEDGE</w:t>
            </w:r>
          </w:p>
          <w:p w:rsidR="00A203F9" w:rsidRPr="001708CE" w:rsidRDefault="00A203F9" w:rsidP="0047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ACC1K1: Needs of different groups in a pluralistic society</w:t>
            </w:r>
          </w:p>
          <w:p w:rsidR="00A203F9" w:rsidRPr="001708CE" w:rsidRDefault="00A203F9" w:rsidP="00470AD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ACC1K2 Evidence based theories of organizational and educational leadership</w:t>
            </w:r>
          </w:p>
          <w:p w:rsidR="00A203F9" w:rsidRPr="001708CE" w:rsidRDefault="00A203F9" w:rsidP="00470AD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ACC1K3 Emerging issues and trends that potentially affect the school community and the mission of the school. </w:t>
            </w:r>
          </w:p>
          <w:p w:rsidR="00A203F9" w:rsidRPr="001708CE" w:rsidRDefault="00A203F9" w:rsidP="00470AD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ACC1K4 National and state education laws and regulations</w:t>
            </w:r>
          </w:p>
          <w:p w:rsidR="00A203F9" w:rsidRPr="001708CE" w:rsidRDefault="00A203F9" w:rsidP="00470AD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ACC1K5 Current, legal, regulatory, and ethical issues affecting education</w:t>
            </w:r>
          </w:p>
          <w:p w:rsidR="00A203F9" w:rsidRPr="001708CE" w:rsidRDefault="00A203F9" w:rsidP="00470AD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ED1K1 Laws and policies related to assessing individuals with exceptional learning needs</w:t>
            </w:r>
          </w:p>
          <w:p w:rsidR="00A203F9" w:rsidRPr="001708CE" w:rsidRDefault="00A203F9" w:rsidP="00470AD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ED1K2 Emerging issues and trends that impact assessment</w:t>
            </w:r>
          </w:p>
          <w:p w:rsidR="00A203F9" w:rsidRPr="001708CE" w:rsidRDefault="00A203F9" w:rsidP="00470AD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ED1K4 Models, theories, and philosophies that form the basis of assessment.</w:t>
            </w:r>
          </w:p>
          <w:p w:rsidR="00A203F9" w:rsidRPr="00DA10FB" w:rsidRDefault="00A203F9" w:rsidP="00470AD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ED1K6 Policy and research implications that promote recommended practice sin assessment.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9" w:rsidRPr="00DA10FB" w:rsidRDefault="00A203F9" w:rsidP="00470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demonstrates proficient command of the subject matter in the </w:t>
            </w:r>
            <w:r w:rsidRPr="001708CE"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1708CE"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shows an impressive level of depth of student’s ability to relate course content to practical examples and applications.  Student provides comprehensive analysis of details, facts, and concepts in a logical sequence.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9" w:rsidRPr="00DA10FB" w:rsidRDefault="00A203F9" w:rsidP="00470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exhibits above average usage of subject matter in </w:t>
            </w:r>
            <w:r w:rsidRPr="001708CE"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>.  Student provides above average ability in relating course content in examples given.  Details and facts presented provide an adequate presentation of student’s current level of subject matter knowledge.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9" w:rsidRPr="00DA10FB" w:rsidRDefault="00A203F9" w:rsidP="00470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1708CE"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reveals that the student has a general, fundamental understanding of the course material.  </w:t>
            </w:r>
            <w:r w:rsidRPr="00170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exist 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areas of some concern in the </w:t>
            </w:r>
            <w:r w:rsidRPr="00170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connections 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provided between facts and supporting statements.  Student generally explains concepts, but only meets the minimum requirements in this area.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9" w:rsidRPr="00DA10FB" w:rsidRDefault="00A203F9" w:rsidP="00470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tries to explain some concepts, but overlooks critical details.  </w:t>
            </w:r>
            <w:r w:rsidRPr="001708CE"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appears vague or incomplete in various segments.  Student presents concepts in isolation, and does not </w:t>
            </w:r>
            <w:r w:rsidRPr="00170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exhibit 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>a logical sequencing of ideas.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9" w:rsidRPr="00DA10FB" w:rsidRDefault="00A203F9" w:rsidP="00470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708CE" w:rsidRDefault="001708CE"/>
    <w:tbl>
      <w:tblPr>
        <w:tblW w:w="13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20"/>
      </w:tblPr>
      <w:tblGrid>
        <w:gridCol w:w="2592"/>
        <w:gridCol w:w="2520"/>
        <w:gridCol w:w="2520"/>
        <w:gridCol w:w="2520"/>
        <w:gridCol w:w="2520"/>
        <w:gridCol w:w="1062"/>
        <w:gridCol w:w="18"/>
      </w:tblGrid>
      <w:tr w:rsidR="00985224" w:rsidRPr="00DA10FB" w:rsidTr="00162760">
        <w:trPr>
          <w:gridAfter w:val="1"/>
          <w:wAfter w:w="18" w:type="dxa"/>
          <w:jc w:val="center"/>
        </w:trPr>
        <w:tc>
          <w:tcPr>
            <w:tcW w:w="13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985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Written </w:t>
            </w:r>
            <w:r w:rsidRPr="00170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Comprehensive Assessment Rubric Graduate Level</w:t>
            </w:r>
          </w:p>
        </w:tc>
      </w:tr>
      <w:tr w:rsidR="00985224" w:rsidRPr="00DA10FB" w:rsidTr="00162760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1708CE" w:rsidRDefault="00985224" w:rsidP="0098522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Written COMPS </w:t>
            </w:r>
          </w:p>
          <w:p w:rsidR="00985224" w:rsidRPr="00DA10FB" w:rsidRDefault="00985224" w:rsidP="009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</w:t>
            </w:r>
            <w:r w:rsidRPr="00DA1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RUBRIC</w:t>
            </w:r>
          </w:p>
          <w:p w:rsidR="00985224" w:rsidRPr="00DA10FB" w:rsidRDefault="00985224" w:rsidP="009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FB">
              <w:rPr>
                <w:rFonts w:ascii="Times New Roman" w:eastAsia="Times New Roman" w:hAnsi="Times New Roman" w:cs="Times New Roman"/>
                <w:sz w:val="20"/>
                <w:szCs w:val="20"/>
              </w:rPr>
              <w:t>Graduate Level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98522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EXEMPLARY</w:t>
            </w:r>
            <w:r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985224" w:rsidRPr="00DA10FB" w:rsidRDefault="00985224" w:rsidP="0098522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98522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ACCOMPLISHED</w:t>
            </w:r>
            <w:r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985224" w:rsidRPr="00DA10FB" w:rsidRDefault="00985224" w:rsidP="0098522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98522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DEVELOPING</w:t>
            </w:r>
            <w:r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985224" w:rsidRPr="00DA10FB" w:rsidRDefault="00985224" w:rsidP="0098522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98522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BEGINNNIG</w:t>
            </w:r>
            <w:r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985224" w:rsidRPr="00DA10FB" w:rsidRDefault="00985224" w:rsidP="0098522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98522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TOTAL POINTS</w:t>
            </w:r>
          </w:p>
        </w:tc>
      </w:tr>
      <w:tr w:rsidR="00985224" w:rsidRPr="00DA10FB" w:rsidTr="00162760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98522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APPLICATION OF KNOWLEDGE (CRITICAL THINKING SKILLS)</w:t>
            </w:r>
          </w:p>
          <w:p w:rsidR="00985224" w:rsidRPr="00D0691E" w:rsidRDefault="00985224" w:rsidP="009852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91E">
              <w:rPr>
                <w:rFonts w:ascii="Times New Roman" w:eastAsia="Times New Roman" w:hAnsi="Times New Roman" w:cs="Times New Roman"/>
                <w:sz w:val="20"/>
                <w:szCs w:val="20"/>
              </w:rPr>
              <w:t>Standard 2: skills program Development and Organization</w:t>
            </w:r>
          </w:p>
          <w:p w:rsidR="00985224" w:rsidRPr="00D0691E" w:rsidRDefault="00985224" w:rsidP="009852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91E">
              <w:rPr>
                <w:rFonts w:ascii="Times New Roman" w:eastAsia="Times New Roman" w:hAnsi="Times New Roman" w:cs="Times New Roman"/>
                <w:sz w:val="20"/>
                <w:szCs w:val="20"/>
              </w:rPr>
              <w:t>ACC2S3: Improve instructional programs using principles of curriculum development and modifications, and learning theory</w:t>
            </w:r>
          </w:p>
          <w:p w:rsidR="00985224" w:rsidRPr="00D0691E" w:rsidRDefault="00985224" w:rsidP="009852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91E">
              <w:rPr>
                <w:rFonts w:ascii="Times New Roman" w:eastAsia="Times New Roman" w:hAnsi="Times New Roman" w:cs="Times New Roman"/>
                <w:sz w:val="20"/>
                <w:szCs w:val="20"/>
              </w:rPr>
              <w:t>ACC4S2: Design and implement research activities to examine the effectiveness of instructional practices</w:t>
            </w:r>
          </w:p>
          <w:p w:rsidR="00985224" w:rsidRPr="00DA10FB" w:rsidRDefault="00985224" w:rsidP="009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9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demonstrates a higher-level of critical thinking necessary for graduate level work.  Learner provides a strategic approach in presenting examples of problem solving or critical thinking, while drawing logical conclusions which are not immediately obvious.  Student provides well-supported ideas and reflection with a variety of current and/or world views in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Student presents a genuine intellectual development of ideas throughout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9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exhibits a good command of critical thinking skills in the presentation of material and supporting statements.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demonstrates the student’s above average use of relating concepts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make connections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>.  Overall, studen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provides adequate conclusions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9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takes a common, conventional approach in guiding the reader through various linkages and connections presented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However, student presents a limited perspective on key concepts throughout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Student appears to have problems applying information in a problem-solving manner.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9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demonstrates beginning understanding of key concepts, but overlooks critical details.  Learner is unable to apply information in a problem-solving fashion.  Student presents confusing statements and facts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Little to no 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semblance of critical thinking skills.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985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D0010" w:rsidRDefault="00ED0010"/>
    <w:p w:rsidR="001A1888" w:rsidRDefault="001A1888"/>
    <w:p w:rsidR="001A1888" w:rsidRDefault="001A1888"/>
    <w:p w:rsidR="00ED0010" w:rsidRDefault="00ED0010">
      <w:r>
        <w:br w:type="page"/>
      </w:r>
    </w:p>
    <w:p w:rsidR="00ED0010" w:rsidRDefault="00ED0010"/>
    <w:tbl>
      <w:tblPr>
        <w:tblW w:w="13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20"/>
      </w:tblPr>
      <w:tblGrid>
        <w:gridCol w:w="2578"/>
        <w:gridCol w:w="2578"/>
        <w:gridCol w:w="2578"/>
        <w:gridCol w:w="2578"/>
        <w:gridCol w:w="2578"/>
        <w:gridCol w:w="1015"/>
      </w:tblGrid>
      <w:tr w:rsidR="00985224" w:rsidRPr="00DA10FB" w:rsidTr="00470ADD">
        <w:trPr>
          <w:cantSplit/>
          <w:jc w:val="center"/>
        </w:trPr>
        <w:tc>
          <w:tcPr>
            <w:tcW w:w="13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985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Written </w:t>
            </w:r>
            <w:r w:rsidRPr="00170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Comprehensive Assessment Rubric Graduate Level</w:t>
            </w:r>
          </w:p>
        </w:tc>
      </w:tr>
      <w:tr w:rsidR="00985224" w:rsidRPr="00DA10FB" w:rsidTr="00470ADD">
        <w:trPr>
          <w:cantSplit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1708CE" w:rsidRDefault="00985224" w:rsidP="00F86CE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Written COMPS </w:t>
            </w:r>
          </w:p>
          <w:p w:rsidR="00985224" w:rsidRPr="00DA10FB" w:rsidRDefault="00985224" w:rsidP="00F8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</w:t>
            </w:r>
            <w:r w:rsidRPr="00DA1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RUBRIC</w:t>
            </w:r>
          </w:p>
          <w:p w:rsidR="00985224" w:rsidRPr="00DA10FB" w:rsidRDefault="00985224" w:rsidP="00F8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FB">
              <w:rPr>
                <w:rFonts w:ascii="Times New Roman" w:eastAsia="Times New Roman" w:hAnsi="Times New Roman" w:cs="Times New Roman"/>
                <w:sz w:val="20"/>
                <w:szCs w:val="20"/>
              </w:rPr>
              <w:t>Graduate Level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EXEMPLARY</w:t>
            </w:r>
            <w:r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ACCOMPLISHED</w:t>
            </w:r>
            <w:r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DEVELOPING</w:t>
            </w:r>
            <w:r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BEGINNNIG</w:t>
            </w:r>
            <w:r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TOTAL POINTS</w:t>
            </w:r>
          </w:p>
        </w:tc>
      </w:tr>
      <w:tr w:rsidR="00985224" w:rsidRPr="00DA10FB" w:rsidTr="00470ADD">
        <w:trPr>
          <w:cantSplit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ORGANIZATION OF IDEAS/FORMAT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thoroughly understands and excels in explaining all major points.  An original, unique, and/or imaginative approach to overall ideas, concepts, and findings is presented.  Overall format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includes an appropriate introduction (or abstract), well- developed paragraphs, and conclusion.  Finished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demonstrates student’s ability to plan and organize research in a logical sequence.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explains the majority of points and concepts in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Learner demonstrates a good skill level in formatting and organizing material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>.  Student presents an above average level of preparedness, with few formatting errors.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Learner applies some points and concepts incorrectly.  Student uses a variety of formatting styles, with some inconsistencies throughout the paper.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does not have a continuous pattern of logical sequencing.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reveals formatting errors and a lack of organization.  Student presents an incomplete attempt to provide linkages or explanation of key terms.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A1888" w:rsidRDefault="001A1888"/>
    <w:p w:rsidR="001A1888" w:rsidRDefault="001A1888">
      <w:r>
        <w:br w:type="page"/>
      </w:r>
    </w:p>
    <w:p w:rsidR="001A1888" w:rsidRDefault="001A1888"/>
    <w:tbl>
      <w:tblPr>
        <w:tblW w:w="13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20"/>
      </w:tblPr>
      <w:tblGrid>
        <w:gridCol w:w="2592"/>
        <w:gridCol w:w="2520"/>
        <w:gridCol w:w="2520"/>
        <w:gridCol w:w="2520"/>
        <w:gridCol w:w="2520"/>
        <w:gridCol w:w="1152"/>
      </w:tblGrid>
      <w:tr w:rsidR="00985224" w:rsidRPr="00DA10FB" w:rsidTr="00162760">
        <w:trPr>
          <w:cantSplit/>
          <w:jc w:val="center"/>
        </w:trPr>
        <w:tc>
          <w:tcPr>
            <w:tcW w:w="13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985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Written </w:t>
            </w:r>
            <w:r w:rsidRPr="00170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Comprehensive Assessment Rubric Graduate Level</w:t>
            </w:r>
          </w:p>
        </w:tc>
      </w:tr>
      <w:tr w:rsidR="00985224" w:rsidRPr="00DA10FB" w:rsidTr="00162760">
        <w:trPr>
          <w:cantSplit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1708CE" w:rsidRDefault="00985224" w:rsidP="00F86CE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Written COMPS </w:t>
            </w:r>
          </w:p>
          <w:p w:rsidR="00985224" w:rsidRPr="00DA10FB" w:rsidRDefault="00985224" w:rsidP="00F8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</w:t>
            </w:r>
            <w:r w:rsidRPr="00DA1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RUBRIC</w:t>
            </w:r>
          </w:p>
          <w:p w:rsidR="00985224" w:rsidRPr="00DA10FB" w:rsidRDefault="00985224" w:rsidP="00F8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FB">
              <w:rPr>
                <w:rFonts w:ascii="Times New Roman" w:eastAsia="Times New Roman" w:hAnsi="Times New Roman" w:cs="Times New Roman"/>
                <w:sz w:val="20"/>
                <w:szCs w:val="20"/>
              </w:rPr>
              <w:t>Graduate Level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EXEMPLARY</w:t>
            </w:r>
            <w:r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ACCOMPLISHED</w:t>
            </w:r>
            <w:r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DEVELOPING</w:t>
            </w:r>
            <w:r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BEGINNNIG</w:t>
            </w:r>
            <w:r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TOTAL POINTS</w:t>
            </w:r>
          </w:p>
        </w:tc>
      </w:tr>
      <w:tr w:rsidR="00985224" w:rsidRPr="00DA10FB" w:rsidTr="00162760">
        <w:trPr>
          <w:cantSplit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WRITING SKILL</w:t>
            </w:r>
          </w:p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demonstrates an excellent command of grammar, as well as presents research in a clear and concise writing style.  Presents a thorough, extensive understanding of word usage.  Student excels in the selection and development of a well- planned research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error-free and reflects student’s ability to prepare graduate-level writing for possible publication in a peer-reviewed (refereed) journal.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provides an effective display of good writing and grammar.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reflects student’s ability to select appropriate word usage and presents an above-average presentation of a given topic or issue.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appears to be well written with no more than 3-5 errors.  Student provides a good final product that covers the above-minimal requirements.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reflects basic writing and grammar, but  with more than 5 errors.  Key terms and concepts are somewhat vague and not completely explained by student.  Student uses a basic vocabulary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Student’s writing ability is average, but demonstrates a basic understanding of the subject matter.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Topics, concepts, and ideas are not coherently discussed or expressed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 Student’s writing style is weak and needs improvement, along with numerous proofreading errors.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lacks clarity, consistency, and correctness.  Student needs to review and revise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A1888" w:rsidRDefault="001A1888"/>
    <w:p w:rsidR="001A1888" w:rsidRDefault="001A1888">
      <w:r>
        <w:br w:type="page"/>
      </w:r>
    </w:p>
    <w:p w:rsidR="001A1888" w:rsidRDefault="001A1888"/>
    <w:tbl>
      <w:tblPr>
        <w:tblW w:w="13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20"/>
      </w:tblPr>
      <w:tblGrid>
        <w:gridCol w:w="2589"/>
        <w:gridCol w:w="2588"/>
        <w:gridCol w:w="2590"/>
        <w:gridCol w:w="2589"/>
        <w:gridCol w:w="2588"/>
        <w:gridCol w:w="981"/>
      </w:tblGrid>
      <w:tr w:rsidR="00985224" w:rsidRPr="00DA10FB" w:rsidTr="00470ADD">
        <w:trPr>
          <w:jc w:val="center"/>
        </w:trPr>
        <w:tc>
          <w:tcPr>
            <w:tcW w:w="1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985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Written </w:t>
            </w:r>
            <w:r w:rsidRPr="00170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Comprehensive Assessment Rubric Graduate Level</w:t>
            </w:r>
          </w:p>
        </w:tc>
      </w:tr>
      <w:tr w:rsidR="00985224" w:rsidRPr="00DA10FB" w:rsidTr="00470ADD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1708CE" w:rsidRDefault="00985224" w:rsidP="00F86CE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Written COMPS </w:t>
            </w:r>
          </w:p>
          <w:p w:rsidR="00985224" w:rsidRPr="00DA10FB" w:rsidRDefault="00985224" w:rsidP="00F8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</w:t>
            </w:r>
            <w:r w:rsidRPr="00DA1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08CE">
              <w:rPr>
                <w:rFonts w:ascii="Times New Roman" w:eastAsia="Times New Roman" w:hAnsi="Times New Roman" w:cs="Times New Roman"/>
                <w:sz w:val="20"/>
                <w:szCs w:val="20"/>
              </w:rPr>
              <w:t>RUBRIC</w:t>
            </w:r>
          </w:p>
          <w:p w:rsidR="00985224" w:rsidRPr="00DA10FB" w:rsidRDefault="00985224" w:rsidP="00F8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FB">
              <w:rPr>
                <w:rFonts w:ascii="Times New Roman" w:eastAsia="Times New Roman" w:hAnsi="Times New Roman" w:cs="Times New Roman"/>
                <w:sz w:val="20"/>
                <w:szCs w:val="20"/>
              </w:rPr>
              <w:t>Graduate Level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EXEMPLARY</w:t>
            </w:r>
            <w:r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ACCOMPLISHED</w:t>
            </w:r>
            <w:r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DEVELOPING</w:t>
            </w:r>
            <w:r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BEGINNNIG</w:t>
            </w:r>
            <w:r w:rsidRPr="0017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F86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TOTAL POINTS</w:t>
            </w:r>
          </w:p>
        </w:tc>
      </w:tr>
      <w:tr w:rsidR="00985224" w:rsidRPr="00DA10FB" w:rsidTr="00470ADD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0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RESEARCH SKILL</w:t>
            </w:r>
          </w:p>
          <w:p w:rsidR="00985224" w:rsidRPr="00D0691E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91E">
              <w:rPr>
                <w:rFonts w:ascii="Times New Roman" w:eastAsia="Times New Roman" w:hAnsi="Times New Roman" w:cs="Times New Roman"/>
                <w:sz w:val="20"/>
                <w:szCs w:val="20"/>
              </w:rPr>
              <w:t>ACC3S1: Identify and use the research literature to resolve issues of professional practice.</w:t>
            </w:r>
          </w:p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9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ACC3S3 use educational research to improve instruction, intervention strategies, and curricular materials.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provides sophisticated synthesis of complex body of information in the preparation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Research provided by student contributes significantly to the development of the overall thesis. Student incorporates at least of 7-10 quality references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Student incorporates a variety of research resources and methodology in the preparation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achieves an above average synthesis of research, but interpretation is narrow in scope and description within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contains less than 7 resources, and presents an average overview of key concepts.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provides a basic, but borderline perspective of student’s research abilities. Student has incorporated less than 4 sources, which does not attempt to cover key elements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fails to provide an adequate synthesis of research collected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The lack of appropriate references or source materials demonstrates the student’s need for additional help or training in this area.  Student needs to review and revise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The paper is not of acceptable quality for graduate-level work.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224" w:rsidRPr="00DA10FB" w:rsidTr="00470ADD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0691E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69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RESEARCH SKILL ETHICS REFERENCING AND CITING RESEARCH</w:t>
            </w:r>
          </w:p>
          <w:p w:rsidR="00985224" w:rsidRPr="00D0691E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91E">
              <w:rPr>
                <w:rFonts w:ascii="Times New Roman" w:eastAsia="Times New Roman" w:hAnsi="Times New Roman" w:cs="Times New Roman"/>
                <w:sz w:val="20"/>
                <w:szCs w:val="20"/>
              </w:rPr>
              <w:t>ED5S3: Cite all sources of reported information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0F2472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B9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 </w:t>
            </w:r>
            <w:r w:rsidRPr="00136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correctly referenced according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most recent </w:t>
            </w:r>
            <w:r w:rsidRPr="001369B9">
              <w:rPr>
                <w:rFonts w:ascii="Times New Roman" w:eastAsia="Times New Roman" w:hAnsi="Times New Roman" w:cs="Times New Roman"/>
                <w:sz w:val="24"/>
                <w:szCs w:val="24"/>
              </w:rPr>
              <w:t>APA edition guidelines. The writer uses standard English and correct grammar throughout the reflection.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0F2472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paper </w:t>
            </w:r>
            <w:r w:rsidRPr="00136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1-5 </w:t>
            </w:r>
            <w:r w:rsidRPr="001369B9">
              <w:rPr>
                <w:rFonts w:ascii="Times New Roman" w:eastAsia="Times New Roman" w:hAnsi="Times New Roman" w:cs="Times New Roman"/>
                <w:sz w:val="24"/>
                <w:szCs w:val="24"/>
              </w:rPr>
              <w:t>error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in the citations and references</w:t>
            </w:r>
            <w:r w:rsidRPr="001369B9">
              <w:rPr>
                <w:rFonts w:ascii="Times New Roman" w:eastAsia="Times New Roman" w:hAnsi="Times New Roman" w:cs="Times New Roman"/>
                <w:sz w:val="24"/>
                <w:szCs w:val="24"/>
              </w:rPr>
              <w:t>. There are some spelling and grammar errors throughout the paper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0F2472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paper </w:t>
            </w:r>
            <w:r w:rsidRPr="00136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numerous </w:t>
            </w:r>
            <w:r w:rsidRPr="00136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error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in citations and references</w:t>
            </w:r>
            <w:r w:rsidRPr="00136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it is written. There are numerous grammar and spelling errors.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0F2472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attempt is made at referencing according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current </w:t>
            </w:r>
            <w:r w:rsidRPr="001369B9">
              <w:rPr>
                <w:rFonts w:ascii="Times New Roman" w:eastAsia="Times New Roman" w:hAnsi="Times New Roman" w:cs="Times New Roman"/>
                <w:sz w:val="24"/>
                <w:szCs w:val="24"/>
              </w:rPr>
              <w:t>APA edition guidelines.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760" w:rsidRPr="00DA10FB" w:rsidTr="00470ADD">
        <w:trPr>
          <w:trHeight w:val="784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FB">
              <w:rPr>
                <w:rFonts w:ascii="Times New Roman" w:eastAsia="Times New Roman" w:hAnsi="Times New Roman" w:cs="Times New Roman"/>
                <w:sz w:val="20"/>
                <w:szCs w:val="20"/>
              </w:rPr>
              <w:t>TOTAL POINTS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24" w:rsidRPr="00DA10FB" w:rsidRDefault="00985224" w:rsidP="001A1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C0940" w:rsidRDefault="005C0940"/>
    <w:sectPr w:rsidR="005C0940" w:rsidSect="00DA10FB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A10FB"/>
    <w:rsid w:val="00061D19"/>
    <w:rsid w:val="000F2472"/>
    <w:rsid w:val="001162E1"/>
    <w:rsid w:val="00162760"/>
    <w:rsid w:val="001708CE"/>
    <w:rsid w:val="001A1888"/>
    <w:rsid w:val="001D0268"/>
    <w:rsid w:val="00253C79"/>
    <w:rsid w:val="00470ADD"/>
    <w:rsid w:val="005A4193"/>
    <w:rsid w:val="005C0940"/>
    <w:rsid w:val="0064264B"/>
    <w:rsid w:val="00645725"/>
    <w:rsid w:val="006A056F"/>
    <w:rsid w:val="00774BC0"/>
    <w:rsid w:val="0081340B"/>
    <w:rsid w:val="009337F4"/>
    <w:rsid w:val="00985224"/>
    <w:rsid w:val="00A203F9"/>
    <w:rsid w:val="00B45B2F"/>
    <w:rsid w:val="00CC1EDA"/>
    <w:rsid w:val="00D0691E"/>
    <w:rsid w:val="00DA10FB"/>
    <w:rsid w:val="00ED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6</cp:revision>
  <dcterms:created xsi:type="dcterms:W3CDTF">2012-12-16T00:04:00Z</dcterms:created>
  <dcterms:modified xsi:type="dcterms:W3CDTF">2012-12-16T04:14:00Z</dcterms:modified>
</cp:coreProperties>
</file>