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62" w:rsidRDefault="00C55E9E" w:rsidP="005F13AF">
      <w:pPr>
        <w:jc w:val="center"/>
        <w:rPr>
          <w:b/>
        </w:rPr>
      </w:pPr>
      <w:bookmarkStart w:id="0" w:name="_GoBack"/>
      <w:bookmarkEnd w:id="0"/>
      <w:r w:rsidRPr="005F13AF">
        <w:rPr>
          <w:b/>
        </w:rPr>
        <w:t>SHSU Department of History Senior Undergraduate Seminar Learning Outcome Assessment Rubric</w:t>
      </w:r>
    </w:p>
    <w:p w:rsidR="005F13AF" w:rsidRPr="005F13AF" w:rsidRDefault="005F13AF" w:rsidP="005F13AF">
      <w:pPr>
        <w:jc w:val="center"/>
        <w:rPr>
          <w:b/>
        </w:rPr>
      </w:pPr>
    </w:p>
    <w:tbl>
      <w:tblPr>
        <w:tblStyle w:val="TableGrid"/>
        <w:tblW w:w="0" w:type="auto"/>
        <w:tblLook w:val="04A0" w:firstRow="1" w:lastRow="0" w:firstColumn="1" w:lastColumn="0" w:noHBand="0" w:noVBand="1"/>
      </w:tblPr>
      <w:tblGrid>
        <w:gridCol w:w="1590"/>
        <w:gridCol w:w="1594"/>
        <w:gridCol w:w="1595"/>
        <w:gridCol w:w="1591"/>
        <w:gridCol w:w="1594"/>
        <w:gridCol w:w="1612"/>
      </w:tblGrid>
      <w:tr w:rsidR="004E6662" w:rsidTr="004E6662">
        <w:tc>
          <w:tcPr>
            <w:tcW w:w="1596" w:type="dxa"/>
          </w:tcPr>
          <w:p w:rsidR="004E6662" w:rsidRDefault="004E6662" w:rsidP="004E6662">
            <w:r>
              <w:t>Competency</w:t>
            </w:r>
          </w:p>
        </w:tc>
        <w:tc>
          <w:tcPr>
            <w:tcW w:w="1596" w:type="dxa"/>
          </w:tcPr>
          <w:p w:rsidR="004E6662" w:rsidRDefault="004E6662" w:rsidP="004E6662">
            <w:r>
              <w:t>Excellent Mastery</w:t>
            </w:r>
          </w:p>
        </w:tc>
        <w:tc>
          <w:tcPr>
            <w:tcW w:w="1596" w:type="dxa"/>
          </w:tcPr>
          <w:p w:rsidR="004E6662" w:rsidRDefault="004E6662" w:rsidP="004E6662">
            <w:r>
              <w:t>Good Mastery</w:t>
            </w:r>
          </w:p>
        </w:tc>
        <w:tc>
          <w:tcPr>
            <w:tcW w:w="1596" w:type="dxa"/>
          </w:tcPr>
          <w:p w:rsidR="004E6662" w:rsidRDefault="004E6662" w:rsidP="004E6662">
            <w:r>
              <w:t>Some Mastery</w:t>
            </w:r>
          </w:p>
        </w:tc>
        <w:tc>
          <w:tcPr>
            <w:tcW w:w="1596" w:type="dxa"/>
          </w:tcPr>
          <w:p w:rsidR="004E6662" w:rsidRDefault="004E6662" w:rsidP="004E6662">
            <w:r>
              <w:t>Minimal Mastery</w:t>
            </w:r>
          </w:p>
        </w:tc>
        <w:tc>
          <w:tcPr>
            <w:tcW w:w="1596" w:type="dxa"/>
          </w:tcPr>
          <w:p w:rsidR="004E6662" w:rsidRDefault="004E6662" w:rsidP="004E6662">
            <w:r>
              <w:t>No Mastery</w:t>
            </w:r>
          </w:p>
        </w:tc>
      </w:tr>
      <w:tr w:rsidR="004E6662" w:rsidTr="004E6662">
        <w:tc>
          <w:tcPr>
            <w:tcW w:w="1596" w:type="dxa"/>
          </w:tcPr>
          <w:p w:rsidR="004E6662" w:rsidRDefault="00085C14" w:rsidP="004E6662">
            <w:r>
              <w:t xml:space="preserve">1)  </w:t>
            </w:r>
            <w:r w:rsidR="004E6662">
              <w:t>Student frames historical questions</w:t>
            </w:r>
          </w:p>
        </w:tc>
        <w:tc>
          <w:tcPr>
            <w:tcW w:w="1596" w:type="dxa"/>
          </w:tcPr>
          <w:p w:rsidR="004E6662" w:rsidRDefault="004E6662" w:rsidP="004E6662">
            <w:r>
              <w:t>The paper addresses a significant historical question that is clearly stated.  The questions’ significance is satisfactorily demonstrated; the student is explicitly conscious of the role of periodization in forming the question; the question is of manageable scope and logically formulated</w:t>
            </w:r>
          </w:p>
        </w:tc>
        <w:tc>
          <w:tcPr>
            <w:tcW w:w="1596" w:type="dxa"/>
          </w:tcPr>
          <w:p w:rsidR="004E6662" w:rsidRDefault="004E6662" w:rsidP="004E6662">
            <w:r>
              <w:t>The paper addresses a significant historical question that is clearly stated.  The student makes an effort to demonstrate significance and to employ periodization.  Question is of manageable scope, posed with minimal logical floaws in question framing.</w:t>
            </w:r>
          </w:p>
        </w:tc>
        <w:tc>
          <w:tcPr>
            <w:tcW w:w="1596" w:type="dxa"/>
          </w:tcPr>
          <w:p w:rsidR="004E6662" w:rsidRDefault="004E6662" w:rsidP="004E6662">
            <w:r>
              <w:t>The paper addresses a historical question that can be identified with some difficulty.  Significance of question unclear; minimal grasp of periodization; serious logical lapses in question framing.</w:t>
            </w:r>
          </w:p>
        </w:tc>
        <w:tc>
          <w:tcPr>
            <w:tcW w:w="1596" w:type="dxa"/>
          </w:tcPr>
          <w:p w:rsidR="004E6662" w:rsidRDefault="004E6662" w:rsidP="004E6662">
            <w:r>
              <w:t>Significance of question not demonstrated; question is inappropriate</w:t>
            </w:r>
            <w:r w:rsidR="007205E1">
              <w:t xml:space="preserve"> in scope or illogically presented; no grasp of periodization</w:t>
            </w:r>
          </w:p>
        </w:tc>
        <w:tc>
          <w:tcPr>
            <w:tcW w:w="1596" w:type="dxa"/>
          </w:tcPr>
          <w:p w:rsidR="004E6662" w:rsidRDefault="007205E1" w:rsidP="004E6662">
            <w:r>
              <w:t>No identifiable historical question.</w:t>
            </w:r>
          </w:p>
        </w:tc>
      </w:tr>
      <w:tr w:rsidR="004E6662" w:rsidTr="004E6662">
        <w:tc>
          <w:tcPr>
            <w:tcW w:w="1596" w:type="dxa"/>
          </w:tcPr>
          <w:p w:rsidR="004E6662" w:rsidRDefault="00085C14" w:rsidP="004E6662">
            <w:r>
              <w:t xml:space="preserve">2)  </w:t>
            </w:r>
            <w:r w:rsidR="004E6662">
              <w:t>Student employs a broad range of sources</w:t>
            </w:r>
          </w:p>
        </w:tc>
        <w:tc>
          <w:tcPr>
            <w:tcW w:w="1596" w:type="dxa"/>
          </w:tcPr>
          <w:p w:rsidR="004E6662" w:rsidRDefault="007205E1" w:rsidP="004E6662">
            <w:r>
              <w:t xml:space="preserve">Makes thorough use of all relevant online and print databases to identify primary and secondary literature; uses classic and most recent secondary literature; no major secondary sources omitted; all available </w:t>
            </w:r>
            <w:r>
              <w:lastRenderedPageBreak/>
              <w:t>primary sources identified.  All sources in bibliography thoroughly used in text.</w:t>
            </w:r>
          </w:p>
        </w:tc>
        <w:tc>
          <w:tcPr>
            <w:tcW w:w="1596" w:type="dxa"/>
          </w:tcPr>
          <w:p w:rsidR="004E6662" w:rsidRDefault="007205E1" w:rsidP="004E6662">
            <w:r>
              <w:lastRenderedPageBreak/>
              <w:t>Makes good use of relevant online and print databases; same lacunae in secondary or primary source base.  A few sources in bibliography not full used.</w:t>
            </w:r>
          </w:p>
        </w:tc>
        <w:tc>
          <w:tcPr>
            <w:tcW w:w="1596" w:type="dxa"/>
          </w:tcPr>
          <w:p w:rsidR="004E6662" w:rsidRDefault="007205E1" w:rsidP="004E6662">
            <w:r>
              <w:t>Makes some use of online or print databases; significant lacunae in source base; paper based on only a few  of cited sources</w:t>
            </w:r>
          </w:p>
        </w:tc>
        <w:tc>
          <w:tcPr>
            <w:tcW w:w="1596" w:type="dxa"/>
          </w:tcPr>
          <w:p w:rsidR="004E6662" w:rsidRDefault="007205E1" w:rsidP="004E6662">
            <w:r>
              <w:t>No evidence of using databases to establish source base; source base very limited.  Major sources unknown or not employed.  Little evidence that author has used works listed in bibliography</w:t>
            </w:r>
          </w:p>
        </w:tc>
        <w:tc>
          <w:tcPr>
            <w:tcW w:w="1596" w:type="dxa"/>
          </w:tcPr>
          <w:p w:rsidR="004E6662" w:rsidRDefault="007205E1" w:rsidP="004E6662">
            <w:r>
              <w:t>No evidence of using databases; sources entirely insufficient and inappropriate to topic</w:t>
            </w:r>
          </w:p>
        </w:tc>
      </w:tr>
      <w:tr w:rsidR="004E6662" w:rsidTr="004E6662">
        <w:tc>
          <w:tcPr>
            <w:tcW w:w="1596" w:type="dxa"/>
          </w:tcPr>
          <w:p w:rsidR="004E6662" w:rsidRDefault="00085C14" w:rsidP="004E6662">
            <w:r>
              <w:lastRenderedPageBreak/>
              <w:t xml:space="preserve">3)  </w:t>
            </w:r>
            <w:r w:rsidR="004E6662">
              <w:t>Student evaluates and analyzes primary sources</w:t>
            </w:r>
          </w:p>
        </w:tc>
        <w:tc>
          <w:tcPr>
            <w:tcW w:w="1596" w:type="dxa"/>
          </w:tcPr>
          <w:p w:rsidR="004E6662" w:rsidRDefault="007205E1" w:rsidP="004E6662">
            <w:r>
              <w:t>Demonstrates thorough awareness of origins, authors, contexts of all primary sources; consciously employs verification strategies as needed</w:t>
            </w:r>
          </w:p>
        </w:tc>
        <w:tc>
          <w:tcPr>
            <w:tcW w:w="1596" w:type="dxa"/>
          </w:tcPr>
          <w:p w:rsidR="004E6662" w:rsidRDefault="007205E1" w:rsidP="004E6662">
            <w:r>
              <w:t>Demonstrates some awareness of context of primary sources; employs some verification strategies</w:t>
            </w:r>
          </w:p>
        </w:tc>
        <w:tc>
          <w:tcPr>
            <w:tcW w:w="1596" w:type="dxa"/>
          </w:tcPr>
          <w:p w:rsidR="004E6662" w:rsidRDefault="007205E1" w:rsidP="004E6662">
            <w:r>
              <w:t>Offers partial evaluation of primary sources; spotty verification</w:t>
            </w:r>
          </w:p>
        </w:tc>
        <w:tc>
          <w:tcPr>
            <w:tcW w:w="1596" w:type="dxa"/>
          </w:tcPr>
          <w:p w:rsidR="004E6662" w:rsidRDefault="007205E1" w:rsidP="004E6662">
            <w:r>
              <w:t>Offers little to no evaluation of primary sources; no verification.</w:t>
            </w:r>
          </w:p>
        </w:tc>
        <w:tc>
          <w:tcPr>
            <w:tcW w:w="1596" w:type="dxa"/>
          </w:tcPr>
          <w:p w:rsidR="004E6662" w:rsidRDefault="007205E1" w:rsidP="004E6662">
            <w:r>
              <w:t>Is not aware of need to evaluate or verify sources.</w:t>
            </w:r>
          </w:p>
        </w:tc>
      </w:tr>
      <w:tr w:rsidR="004E6662" w:rsidTr="004E6662">
        <w:tc>
          <w:tcPr>
            <w:tcW w:w="1596" w:type="dxa"/>
          </w:tcPr>
          <w:p w:rsidR="004E6662" w:rsidRDefault="00AB7E34" w:rsidP="004E6662">
            <w:r>
              <w:t xml:space="preserve">4)  </w:t>
            </w:r>
            <w:r w:rsidR="004E6662">
              <w:t>Student writes clearly</w:t>
            </w:r>
          </w:p>
        </w:tc>
        <w:tc>
          <w:tcPr>
            <w:tcW w:w="1596" w:type="dxa"/>
          </w:tcPr>
          <w:p w:rsidR="004E6662" w:rsidRDefault="007205E1" w:rsidP="004E6662">
            <w:r>
              <w:t xml:space="preserve">Thesis easily identifiable; paragraphs </w:t>
            </w:r>
            <w:r w:rsidR="007975B9">
              <w:t>support</w:t>
            </w:r>
            <w:r>
              <w:t xml:space="preserve"> solid topic sentences; all ideas in paper flow logically; argument identifiable, reasonable; anticipates and defuses counter-arguments; sentence structure, spelling , grammar, and punctuation excellent; </w:t>
            </w:r>
            <w:r w:rsidR="007975B9">
              <w:t xml:space="preserve"> absolutely no run-on sentences or comma splices.</w:t>
            </w:r>
          </w:p>
        </w:tc>
        <w:tc>
          <w:tcPr>
            <w:tcW w:w="1596" w:type="dxa"/>
          </w:tcPr>
          <w:p w:rsidR="004E6662" w:rsidRDefault="007975B9" w:rsidP="004E6662">
            <w:r>
              <w:t>Thesis promising but slightly unclear; some unclear transitions; some paragraphs lack strong topic sentences; argument usually flows logically; some evidence that counter-arguments acknowledged; mechanics strong despite occasional lapses.</w:t>
            </w:r>
          </w:p>
        </w:tc>
        <w:tc>
          <w:tcPr>
            <w:tcW w:w="1596" w:type="dxa"/>
          </w:tcPr>
          <w:p w:rsidR="004E6662" w:rsidRDefault="007975B9" w:rsidP="004E6662">
            <w:r>
              <w:t>Thesis vague, and poorly stated; weak transitions; many paragraphs without topic sentences; may not address counter-arguments; problems in sentence structure, grammar, citation, spelling, punctuation.</w:t>
            </w:r>
          </w:p>
        </w:tc>
        <w:tc>
          <w:tcPr>
            <w:tcW w:w="1596" w:type="dxa"/>
          </w:tcPr>
          <w:p w:rsidR="004E6662" w:rsidRDefault="007975B9" w:rsidP="004E6662">
            <w:r>
              <w:t>Thesis difficulty to identify; few topic sentences; ideas do not flow at all; simplistic view of topic; no effort to grasp possible alternative views; big problems in sentence structure, mechanics.</w:t>
            </w:r>
          </w:p>
        </w:tc>
        <w:tc>
          <w:tcPr>
            <w:tcW w:w="1596" w:type="dxa"/>
          </w:tcPr>
          <w:p w:rsidR="004E6662" w:rsidRDefault="007975B9" w:rsidP="00280918">
            <w:r>
              <w:t>Has no</w:t>
            </w:r>
            <w:r w:rsidR="00280918">
              <w:t xml:space="preserve"> </w:t>
            </w:r>
            <w:r>
              <w:t xml:space="preserve"> identifiable thesis.  </w:t>
            </w:r>
            <w:r w:rsidR="006A0E8B">
              <w:t>Shows</w:t>
            </w:r>
            <w:r>
              <w:t xml:space="preserve"> </w:t>
            </w:r>
            <w:r w:rsidR="006A0E8B">
              <w:t>minimal</w:t>
            </w:r>
            <w:r>
              <w:t xml:space="preserve"> effort o</w:t>
            </w:r>
            <w:r w:rsidR="006A0E8B">
              <w:t>r comprehension</w:t>
            </w:r>
            <w:r>
              <w:t xml:space="preserve"> of the assignment.  very difficult to understand </w:t>
            </w:r>
            <w:r w:rsidR="006A0E8B">
              <w:t>owing</w:t>
            </w:r>
            <w:r>
              <w:t xml:space="preserve"> to major problems with mechanics, structure, and analysis.</w:t>
            </w:r>
          </w:p>
        </w:tc>
      </w:tr>
      <w:tr w:rsidR="004E6662" w:rsidTr="004E6662">
        <w:tc>
          <w:tcPr>
            <w:tcW w:w="1596" w:type="dxa"/>
          </w:tcPr>
          <w:p w:rsidR="004E6662" w:rsidRDefault="00AB7E34" w:rsidP="004E6662">
            <w:r>
              <w:t xml:space="preserve">5)  </w:t>
            </w:r>
            <w:r w:rsidR="004E6662">
              <w:t xml:space="preserve">Student develops an interpretation </w:t>
            </w:r>
            <w:r w:rsidR="004E6662">
              <w:lastRenderedPageBreak/>
              <w:t>based upon evidence</w:t>
            </w:r>
          </w:p>
        </w:tc>
        <w:tc>
          <w:tcPr>
            <w:tcW w:w="1596" w:type="dxa"/>
          </w:tcPr>
          <w:p w:rsidR="004E6662" w:rsidRDefault="006A0E8B" w:rsidP="004E6662">
            <w:r>
              <w:lastRenderedPageBreak/>
              <w:t xml:space="preserve">Primary sources analyzed in an </w:t>
            </w:r>
            <w:r>
              <w:lastRenderedPageBreak/>
              <w:t>original and intentional way; primary source information used to buttress every point with at least one example.  Examples support sub-thesis and fit within paragraph.  Excellent integration of quoted material into sentences</w:t>
            </w:r>
          </w:p>
        </w:tc>
        <w:tc>
          <w:tcPr>
            <w:tcW w:w="1596" w:type="dxa"/>
          </w:tcPr>
          <w:p w:rsidR="004E6662" w:rsidRDefault="006A0E8B" w:rsidP="004E6662">
            <w:r>
              <w:lastRenderedPageBreak/>
              <w:t xml:space="preserve">Primary source information used to </w:t>
            </w:r>
            <w:r>
              <w:lastRenderedPageBreak/>
              <w:t>support most points.  Some evidence does not support point, or may appear where inappropriate. Quotations well integrated into sentences</w:t>
            </w:r>
          </w:p>
        </w:tc>
        <w:tc>
          <w:tcPr>
            <w:tcW w:w="1596" w:type="dxa"/>
          </w:tcPr>
          <w:p w:rsidR="004E6662" w:rsidRDefault="006A0E8B" w:rsidP="004E6662">
            <w:r>
              <w:lastRenderedPageBreak/>
              <w:t xml:space="preserve">Limited reference to primary source </w:t>
            </w:r>
            <w:r>
              <w:lastRenderedPageBreak/>
              <w:t>material. Quotations appear often without analysis relation them to thesis, or analysis offers nothing beyond the quotation.</w:t>
            </w:r>
          </w:p>
        </w:tc>
        <w:tc>
          <w:tcPr>
            <w:tcW w:w="1596" w:type="dxa"/>
          </w:tcPr>
          <w:p w:rsidR="004E6662" w:rsidRDefault="006A0E8B" w:rsidP="004E6662">
            <w:r>
              <w:lastRenderedPageBreak/>
              <w:t xml:space="preserve">No apparent use of primary sources; very </w:t>
            </w:r>
            <w:r>
              <w:lastRenderedPageBreak/>
              <w:t>few or very weak examples. General failure to support statements, or evidence seems to support no statement.  Quotations not integrated into sentences.</w:t>
            </w:r>
          </w:p>
        </w:tc>
        <w:tc>
          <w:tcPr>
            <w:tcW w:w="1596" w:type="dxa"/>
          </w:tcPr>
          <w:p w:rsidR="004E6662" w:rsidRDefault="006A0E8B" w:rsidP="004E6662">
            <w:r>
              <w:lastRenderedPageBreak/>
              <w:t>No interpretation of evidence.</w:t>
            </w:r>
          </w:p>
        </w:tc>
      </w:tr>
      <w:tr w:rsidR="004E6662" w:rsidTr="004E6662">
        <w:tc>
          <w:tcPr>
            <w:tcW w:w="1596" w:type="dxa"/>
          </w:tcPr>
          <w:p w:rsidR="004E6662" w:rsidRDefault="00AB7E34" w:rsidP="004E6662">
            <w:r>
              <w:lastRenderedPageBreak/>
              <w:t xml:space="preserve">6)  </w:t>
            </w:r>
            <w:r w:rsidR="004E6662">
              <w:t>Student grasps historical facts and context</w:t>
            </w:r>
          </w:p>
        </w:tc>
        <w:tc>
          <w:tcPr>
            <w:tcW w:w="1596" w:type="dxa"/>
          </w:tcPr>
          <w:p w:rsidR="004E6662" w:rsidRDefault="006A0E8B" w:rsidP="004E6662">
            <w:r>
              <w:t>Demonstrates detailed knowledge of contextual dates, persons, and documents, as well as political, cultural, social and international context for entire period under study; no necessary relevant facts omitted</w:t>
            </w:r>
          </w:p>
        </w:tc>
        <w:tc>
          <w:tcPr>
            <w:tcW w:w="1596" w:type="dxa"/>
          </w:tcPr>
          <w:p w:rsidR="004E6662" w:rsidRDefault="006A0E8B" w:rsidP="004E6662">
            <w:r>
              <w:t>Demonstrates substantial knowledge of dates, persons, documents, as well as most political cultural, social and international developments, with few lacunae</w:t>
            </w:r>
          </w:p>
        </w:tc>
        <w:tc>
          <w:tcPr>
            <w:tcW w:w="1596" w:type="dxa"/>
          </w:tcPr>
          <w:p w:rsidR="004E6662" w:rsidRDefault="006A0E8B" w:rsidP="004E6662">
            <w:r>
              <w:t>Demonstrates awareness of some obviously relevant dates,</w:t>
            </w:r>
            <w:r w:rsidR="00E833A3">
              <w:t xml:space="preserve"> persons, and documents; significant relevant developments omitted</w:t>
            </w:r>
          </w:p>
        </w:tc>
        <w:tc>
          <w:tcPr>
            <w:tcW w:w="1596" w:type="dxa"/>
          </w:tcPr>
          <w:p w:rsidR="004E6662" w:rsidRDefault="00E833A3" w:rsidP="004E6662">
            <w:r>
              <w:t>Scant reference to relevant dates and developments apart from those in the main narrative; some mistakes in historical facts; serious contextual lacunae</w:t>
            </w:r>
          </w:p>
        </w:tc>
        <w:tc>
          <w:tcPr>
            <w:tcW w:w="1596" w:type="dxa"/>
          </w:tcPr>
          <w:p w:rsidR="004E6662" w:rsidRDefault="00E833A3" w:rsidP="004E6662">
            <w:r>
              <w:t>Many mistakes in historical facts; more relevant facts omitted than included.</w:t>
            </w:r>
          </w:p>
        </w:tc>
      </w:tr>
    </w:tbl>
    <w:p w:rsidR="004E6662" w:rsidRPr="004E6662" w:rsidRDefault="004E6662" w:rsidP="004E6662"/>
    <w:p w:rsidR="00803B34" w:rsidRDefault="00803B34"/>
    <w:sectPr w:rsidR="00803B34" w:rsidSect="00803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62"/>
    <w:rsid w:val="00085C14"/>
    <w:rsid w:val="000D71C5"/>
    <w:rsid w:val="001608FC"/>
    <w:rsid w:val="00280918"/>
    <w:rsid w:val="003D33F4"/>
    <w:rsid w:val="004E6662"/>
    <w:rsid w:val="005F13AF"/>
    <w:rsid w:val="00603651"/>
    <w:rsid w:val="006A0E8B"/>
    <w:rsid w:val="007205E1"/>
    <w:rsid w:val="007902B7"/>
    <w:rsid w:val="007975B9"/>
    <w:rsid w:val="00803B34"/>
    <w:rsid w:val="008C67DC"/>
    <w:rsid w:val="00AB7E34"/>
    <w:rsid w:val="00C55E9E"/>
    <w:rsid w:val="00E833A3"/>
    <w:rsid w:val="00EA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15E16-DDFA-4349-B58F-72119ECC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253DE390</Template>
  <TotalTime>0</TotalTime>
  <Pages>2</Pages>
  <Words>788</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E. Hendrickson</dc:creator>
  <cp:keywords/>
  <dc:description/>
  <cp:lastModifiedBy>Domitrovic, Brian</cp:lastModifiedBy>
  <cp:revision>2</cp:revision>
  <dcterms:created xsi:type="dcterms:W3CDTF">2013-09-24T19:35:00Z</dcterms:created>
  <dcterms:modified xsi:type="dcterms:W3CDTF">2013-09-24T19:35:00Z</dcterms:modified>
</cp:coreProperties>
</file>