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C7" w:rsidRDefault="00EE09C7"/>
    <w:p w:rsidR="0013661A" w:rsidRDefault="0013661A"/>
    <w:p w:rsidR="0013661A" w:rsidRDefault="0013661A">
      <w:r>
        <w:object w:dxaOrig="8515" w:dyaOrig="6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36pt" o:ole="">
            <v:imagedata r:id="rId5" o:title=""/>
          </v:shape>
          <o:OLEObject Type="Embed" ProgID="SigmaPlotGraphicObject.4" ShapeID="_x0000_i1025" DrawAspect="Content" ObjectID="_1437379785" r:id="rId6"/>
        </w:object>
      </w:r>
    </w:p>
    <w:p w:rsidR="00364B2B" w:rsidRDefault="00364B2B"/>
    <w:p w:rsidR="004314ED" w:rsidRDefault="004314ED">
      <w:proofErr w:type="gramStart"/>
      <w:r>
        <w:t>Figure 2.</w:t>
      </w:r>
      <w:proofErr w:type="gramEnd"/>
      <w:r>
        <w:t xml:space="preserve"> </w:t>
      </w:r>
      <w:proofErr w:type="gramStart"/>
      <w:r>
        <w:t>Percent incorrect answers per core subject.</w:t>
      </w:r>
      <w:proofErr w:type="gramEnd"/>
      <w:r>
        <w:t xml:space="preserve"> </w:t>
      </w:r>
      <w:bookmarkStart w:id="0" w:name="_GoBack"/>
      <w:bookmarkEnd w:id="0"/>
    </w:p>
    <w:sectPr w:rsidR="0043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1A"/>
    <w:rsid w:val="0013661A"/>
    <w:rsid w:val="00220369"/>
    <w:rsid w:val="002B69CE"/>
    <w:rsid w:val="00364B2B"/>
    <w:rsid w:val="004314ED"/>
    <w:rsid w:val="00491F1F"/>
    <w:rsid w:val="005A1316"/>
    <w:rsid w:val="0070505C"/>
    <w:rsid w:val="00AC228C"/>
    <w:rsid w:val="00BF1D03"/>
    <w:rsid w:val="00C43124"/>
    <w:rsid w:val="00D5643E"/>
    <w:rsid w:val="00E316D9"/>
    <w:rsid w:val="00EE09C7"/>
    <w:rsid w:val="00F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DCEBD824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W. Hargrave</dc:creator>
  <cp:lastModifiedBy>Chad W. Hargrave</cp:lastModifiedBy>
  <cp:revision>3</cp:revision>
  <dcterms:created xsi:type="dcterms:W3CDTF">2013-08-07T16:22:00Z</dcterms:created>
  <dcterms:modified xsi:type="dcterms:W3CDTF">2013-08-07T16:23:00Z</dcterms:modified>
</cp:coreProperties>
</file>