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08" w:rsidRDefault="00BD4BE6" w:rsidP="00667A06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2F5666">
        <w:rPr>
          <w:rFonts w:ascii="Times New Roman" w:hAnsi="Times New Roman" w:cs="Times New Roman"/>
          <w:b/>
          <w:sz w:val="24"/>
        </w:rPr>
        <w:t>Research</w:t>
      </w:r>
      <w:r>
        <w:rPr>
          <w:rFonts w:ascii="Times New Roman" w:hAnsi="Times New Roman" w:cs="Times New Roman"/>
          <w:b/>
          <w:sz w:val="24"/>
        </w:rPr>
        <w:t xml:space="preserve"> Project</w:t>
      </w:r>
      <w:r w:rsidRPr="002F5666">
        <w:rPr>
          <w:rFonts w:ascii="Times New Roman" w:hAnsi="Times New Roman" w:cs="Times New Roman"/>
          <w:b/>
          <w:sz w:val="24"/>
        </w:rPr>
        <w:t xml:space="preserve"> </w:t>
      </w:r>
      <w:r w:rsidR="00667A06" w:rsidRPr="002F5666">
        <w:rPr>
          <w:rFonts w:ascii="Times New Roman" w:hAnsi="Times New Roman" w:cs="Times New Roman"/>
          <w:b/>
          <w:sz w:val="24"/>
        </w:rPr>
        <w:t xml:space="preserve">Grading Rubric- </w:t>
      </w:r>
    </w:p>
    <w:p w:rsidR="00BD4BE6" w:rsidRPr="002F5666" w:rsidRDefault="00BD4BE6" w:rsidP="00667A06">
      <w:pPr>
        <w:jc w:val="center"/>
        <w:rPr>
          <w:rFonts w:ascii="Times New Roman" w:hAnsi="Times New Roman" w:cs="Times New Roman"/>
          <w:b/>
          <w:sz w:val="24"/>
        </w:rPr>
      </w:pPr>
    </w:p>
    <w:p w:rsidR="00667A06" w:rsidRPr="002F5666" w:rsidRDefault="00667A06" w:rsidP="00667A06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8"/>
        <w:gridCol w:w="1800"/>
        <w:gridCol w:w="1728"/>
      </w:tblGrid>
      <w:tr w:rsidR="00667A06" w:rsidTr="00667A06">
        <w:tc>
          <w:tcPr>
            <w:tcW w:w="6048" w:type="dxa"/>
          </w:tcPr>
          <w:p w:rsidR="00667A06" w:rsidRPr="00667A06" w:rsidRDefault="00667A06" w:rsidP="00667A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7A06">
              <w:rPr>
                <w:rFonts w:ascii="Times New Roman" w:hAnsi="Times New Roman" w:cs="Times New Roman"/>
                <w:b/>
                <w:sz w:val="24"/>
              </w:rPr>
              <w:t>Topic</w:t>
            </w:r>
          </w:p>
        </w:tc>
        <w:tc>
          <w:tcPr>
            <w:tcW w:w="1800" w:type="dxa"/>
          </w:tcPr>
          <w:p w:rsidR="00667A06" w:rsidRPr="00667A06" w:rsidRDefault="00667A06" w:rsidP="00667A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7A06">
              <w:rPr>
                <w:rFonts w:ascii="Times New Roman" w:hAnsi="Times New Roman" w:cs="Times New Roman"/>
                <w:b/>
                <w:sz w:val="24"/>
              </w:rPr>
              <w:t>Points</w:t>
            </w:r>
          </w:p>
          <w:p w:rsidR="00667A06" w:rsidRDefault="00667A06" w:rsidP="00667A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7A06">
              <w:rPr>
                <w:rFonts w:ascii="Times New Roman" w:hAnsi="Times New Roman" w:cs="Times New Roman"/>
                <w:b/>
                <w:sz w:val="24"/>
              </w:rPr>
              <w:t>Possible</w:t>
            </w:r>
          </w:p>
        </w:tc>
        <w:tc>
          <w:tcPr>
            <w:tcW w:w="1728" w:type="dxa"/>
          </w:tcPr>
          <w:p w:rsidR="00667A06" w:rsidRPr="00667A06" w:rsidRDefault="00667A06" w:rsidP="00667A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7A06">
              <w:rPr>
                <w:rFonts w:ascii="Times New Roman" w:hAnsi="Times New Roman" w:cs="Times New Roman"/>
                <w:b/>
                <w:sz w:val="24"/>
              </w:rPr>
              <w:t>Points</w:t>
            </w:r>
          </w:p>
          <w:p w:rsidR="00667A06" w:rsidRDefault="00667A06" w:rsidP="00667A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7A06">
              <w:rPr>
                <w:rFonts w:ascii="Times New Roman" w:hAnsi="Times New Roman" w:cs="Times New Roman"/>
                <w:b/>
                <w:sz w:val="24"/>
              </w:rPr>
              <w:t xml:space="preserve"> Earned</w:t>
            </w:r>
          </w:p>
        </w:tc>
      </w:tr>
      <w:tr w:rsidR="00667A06" w:rsidTr="00667A06">
        <w:tc>
          <w:tcPr>
            <w:tcW w:w="6048" w:type="dxa"/>
          </w:tcPr>
          <w:p w:rsidR="00667A06" w:rsidRDefault="00667A06" w:rsidP="00667A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Abstract</w:t>
            </w:r>
            <w:r w:rsidR="00A83187">
              <w:rPr>
                <w:rFonts w:ascii="Times New Roman" w:hAnsi="Times New Roman" w:cs="Times New Roman"/>
                <w:sz w:val="24"/>
              </w:rPr>
              <w:t xml:space="preserve"> – Include research question(s) and why they were important, how did you answer the question(s), findings (briefly stated), and any conclusions that can be drawn</w:t>
            </w:r>
          </w:p>
          <w:p w:rsidR="002F5666" w:rsidRDefault="002F5666" w:rsidP="00667A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667A06" w:rsidRDefault="00667A06" w:rsidP="00667A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10A2" w:rsidRDefault="005710A2" w:rsidP="00667A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5710A2" w:rsidRDefault="005710A2" w:rsidP="005710A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8" w:type="dxa"/>
          </w:tcPr>
          <w:p w:rsidR="00667A06" w:rsidRDefault="00667A06" w:rsidP="00667A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7A06" w:rsidTr="00667A06">
        <w:tc>
          <w:tcPr>
            <w:tcW w:w="6048" w:type="dxa"/>
          </w:tcPr>
          <w:p w:rsidR="00667A06" w:rsidRDefault="00667A06" w:rsidP="00667A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Introduction/background- explains why this topic is important, include references to support the rationale.</w:t>
            </w:r>
          </w:p>
          <w:p w:rsidR="00667A06" w:rsidRDefault="00667A06" w:rsidP="00667A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This should end with your research question or hypothesis.</w:t>
            </w:r>
          </w:p>
          <w:p w:rsidR="002F5666" w:rsidRDefault="002F5666" w:rsidP="00667A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667A06" w:rsidRDefault="00667A06" w:rsidP="00667A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10A2" w:rsidRDefault="005710A2" w:rsidP="00667A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728" w:type="dxa"/>
          </w:tcPr>
          <w:p w:rsidR="00667A06" w:rsidRDefault="00667A06" w:rsidP="00667A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7A06" w:rsidTr="00667A06">
        <w:tc>
          <w:tcPr>
            <w:tcW w:w="6048" w:type="dxa"/>
          </w:tcPr>
          <w:p w:rsidR="00667A06" w:rsidRDefault="00667A06" w:rsidP="00667A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Literature Review- to set your study in the wider content</w:t>
            </w:r>
            <w:r w:rsidR="00DB5DFF">
              <w:rPr>
                <w:rFonts w:ascii="Times New Roman" w:hAnsi="Times New Roman" w:cs="Times New Roman"/>
                <w:sz w:val="24"/>
              </w:rPr>
              <w:t xml:space="preserve"> and t</w:t>
            </w:r>
            <w:r>
              <w:rPr>
                <w:rFonts w:ascii="Times New Roman" w:hAnsi="Times New Roman" w:cs="Times New Roman"/>
                <w:sz w:val="24"/>
              </w:rPr>
              <w:t xml:space="preserve">o show how your study supplements existing studies. </w:t>
            </w:r>
          </w:p>
          <w:p w:rsidR="002F5666" w:rsidRDefault="002F5666" w:rsidP="00667A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667A06" w:rsidRDefault="00667A06" w:rsidP="00667A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10A2" w:rsidRDefault="005710A2" w:rsidP="00667A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728" w:type="dxa"/>
          </w:tcPr>
          <w:p w:rsidR="00667A06" w:rsidRDefault="00667A06" w:rsidP="00667A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7A06" w:rsidTr="00667A06">
        <w:tc>
          <w:tcPr>
            <w:tcW w:w="6048" w:type="dxa"/>
          </w:tcPr>
          <w:p w:rsidR="00667A06" w:rsidRDefault="00667A06" w:rsidP="00667A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Methods includes:</w:t>
            </w:r>
          </w:p>
          <w:p w:rsidR="00667A06" w:rsidRDefault="00667A06" w:rsidP="00667A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Design</w:t>
            </w:r>
          </w:p>
          <w:p w:rsidR="00667A06" w:rsidRDefault="00667A06" w:rsidP="00667A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Participants (sampling, assignment, number, demographics)</w:t>
            </w:r>
          </w:p>
          <w:p w:rsidR="00667A06" w:rsidRDefault="00667A06" w:rsidP="00667A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Measures</w:t>
            </w:r>
          </w:p>
          <w:p w:rsidR="00667A06" w:rsidRDefault="00667A06" w:rsidP="00667A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Intervention</w:t>
            </w:r>
          </w:p>
          <w:p w:rsidR="00667A06" w:rsidRDefault="00667A06" w:rsidP="00667A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Statistics used</w:t>
            </w:r>
          </w:p>
          <w:p w:rsidR="002F5666" w:rsidRDefault="002F5666" w:rsidP="00667A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667A06" w:rsidRDefault="00667A06" w:rsidP="00667A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10A2" w:rsidRDefault="005710A2" w:rsidP="00667A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10A2" w:rsidRDefault="005710A2" w:rsidP="00667A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728" w:type="dxa"/>
          </w:tcPr>
          <w:p w:rsidR="00667A06" w:rsidRDefault="00667A06" w:rsidP="00667A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7A06" w:rsidTr="00667A06">
        <w:tc>
          <w:tcPr>
            <w:tcW w:w="6048" w:type="dxa"/>
          </w:tcPr>
          <w:p w:rsidR="00667A06" w:rsidRDefault="00DB5DFF" w:rsidP="00667A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Results- what were the facts you discovered when analyzing the responses offered by participants, results </w:t>
            </w:r>
            <w:r w:rsidR="00667A06">
              <w:rPr>
                <w:rFonts w:ascii="Times New Roman" w:hAnsi="Times New Roman" w:cs="Times New Roman"/>
                <w:sz w:val="24"/>
              </w:rPr>
              <w:t xml:space="preserve">presented in an objective manner including the statistical </w:t>
            </w:r>
            <w:r>
              <w:rPr>
                <w:rFonts w:ascii="Times New Roman" w:hAnsi="Times New Roman" w:cs="Times New Roman"/>
                <w:sz w:val="24"/>
              </w:rPr>
              <w:t>analysis</w:t>
            </w:r>
            <w:r w:rsidR="00667A06">
              <w:rPr>
                <w:rFonts w:ascii="Times New Roman" w:hAnsi="Times New Roman" w:cs="Times New Roman"/>
                <w:sz w:val="24"/>
              </w:rPr>
              <w:t xml:space="preserve"> should include a graph.</w:t>
            </w:r>
          </w:p>
          <w:p w:rsidR="002F5666" w:rsidRDefault="002F5666" w:rsidP="00667A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667A06" w:rsidRDefault="00667A06" w:rsidP="00667A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10A2" w:rsidRDefault="005710A2" w:rsidP="00667A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5710A2" w:rsidRDefault="005710A2" w:rsidP="00667A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8" w:type="dxa"/>
          </w:tcPr>
          <w:p w:rsidR="00667A06" w:rsidRDefault="00667A06" w:rsidP="00667A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7A06" w:rsidTr="00667A06">
        <w:tc>
          <w:tcPr>
            <w:tcW w:w="6048" w:type="dxa"/>
          </w:tcPr>
          <w:p w:rsidR="00667A06" w:rsidRDefault="00667A06" w:rsidP="00667A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Discussion</w:t>
            </w:r>
            <w:r w:rsidR="00514D1B">
              <w:rPr>
                <w:rFonts w:ascii="Times New Roman" w:hAnsi="Times New Roman" w:cs="Times New Roman"/>
                <w:sz w:val="24"/>
              </w:rPr>
              <w:t xml:space="preserve"> and Conclusion</w:t>
            </w:r>
            <w:r>
              <w:rPr>
                <w:rFonts w:ascii="Times New Roman" w:hAnsi="Times New Roman" w:cs="Times New Roman"/>
                <w:sz w:val="24"/>
              </w:rPr>
              <w:t xml:space="preserve">- refer back to your research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question,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this is where you pull it all together. How would you answer the research question now? Also how do these results compare to the studi</w:t>
            </w:r>
            <w:r w:rsidR="00514D1B">
              <w:rPr>
                <w:rFonts w:ascii="Times New Roman" w:hAnsi="Times New Roman" w:cs="Times New Roman"/>
                <w:sz w:val="24"/>
              </w:rPr>
              <w:t>es discussed in the literature review</w:t>
            </w:r>
            <w:r>
              <w:rPr>
                <w:rFonts w:ascii="Times New Roman" w:hAnsi="Times New Roman" w:cs="Times New Roman"/>
                <w:sz w:val="24"/>
              </w:rPr>
              <w:t xml:space="preserve">? What do these results suggest for </w:t>
            </w:r>
            <w:r w:rsidR="00DB5DFF">
              <w:rPr>
                <w:rFonts w:ascii="Times New Roman" w:hAnsi="Times New Roman" w:cs="Times New Roman"/>
                <w:sz w:val="24"/>
              </w:rPr>
              <w:t>practice and future research?</w:t>
            </w:r>
          </w:p>
          <w:p w:rsidR="002F5666" w:rsidRDefault="002F5666" w:rsidP="00667A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667A06" w:rsidRDefault="00667A06" w:rsidP="00667A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10A2" w:rsidRDefault="005710A2" w:rsidP="00667A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728" w:type="dxa"/>
          </w:tcPr>
          <w:p w:rsidR="00667A06" w:rsidRDefault="00667A06" w:rsidP="00667A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7A06" w:rsidTr="00667A06">
        <w:tc>
          <w:tcPr>
            <w:tcW w:w="6048" w:type="dxa"/>
          </w:tcPr>
          <w:p w:rsidR="00667A06" w:rsidRDefault="00667A06" w:rsidP="00667A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Spelling and grammar</w:t>
            </w:r>
          </w:p>
          <w:p w:rsidR="002F5666" w:rsidRDefault="002F5666" w:rsidP="00667A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667A06" w:rsidRDefault="005710A2" w:rsidP="00667A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1728" w:type="dxa"/>
          </w:tcPr>
          <w:p w:rsidR="00667A06" w:rsidRDefault="00667A06" w:rsidP="00667A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7A06" w:rsidTr="00667A06">
        <w:tc>
          <w:tcPr>
            <w:tcW w:w="6048" w:type="dxa"/>
          </w:tcPr>
          <w:p w:rsidR="00667A06" w:rsidRDefault="00667A06" w:rsidP="00667A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Clarity and organization </w:t>
            </w:r>
          </w:p>
          <w:p w:rsidR="002F5666" w:rsidRDefault="002F5666" w:rsidP="00667A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667A06" w:rsidRDefault="005710A2" w:rsidP="00667A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1728" w:type="dxa"/>
          </w:tcPr>
          <w:p w:rsidR="00667A06" w:rsidRDefault="00667A06" w:rsidP="00667A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7A06" w:rsidTr="00667A06">
        <w:tc>
          <w:tcPr>
            <w:tcW w:w="6048" w:type="dxa"/>
          </w:tcPr>
          <w:p w:rsidR="002F5666" w:rsidRDefault="00667A06" w:rsidP="00667A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References, citation and reference list- uses APA style </w:t>
            </w:r>
          </w:p>
          <w:p w:rsidR="00667A06" w:rsidRDefault="002F5666" w:rsidP="00667A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accurately</w:t>
            </w:r>
          </w:p>
          <w:p w:rsidR="002F5666" w:rsidRDefault="002F5666" w:rsidP="00667A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667A06" w:rsidRDefault="005710A2" w:rsidP="00667A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728" w:type="dxa"/>
          </w:tcPr>
          <w:p w:rsidR="00667A06" w:rsidRDefault="00667A06" w:rsidP="00667A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7A06" w:rsidTr="00667A06">
        <w:tc>
          <w:tcPr>
            <w:tcW w:w="6048" w:type="dxa"/>
          </w:tcPr>
          <w:p w:rsidR="00667A06" w:rsidRDefault="00667A06" w:rsidP="00667A0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7A06">
              <w:rPr>
                <w:rFonts w:ascii="Times New Roman" w:hAnsi="Times New Roman" w:cs="Times New Roman"/>
                <w:b/>
                <w:sz w:val="24"/>
              </w:rPr>
              <w:t>Total</w:t>
            </w:r>
          </w:p>
          <w:p w:rsidR="002F5666" w:rsidRPr="00667A06" w:rsidRDefault="002F5666" w:rsidP="00667A0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00" w:type="dxa"/>
          </w:tcPr>
          <w:p w:rsidR="00667A06" w:rsidRDefault="005710A2" w:rsidP="00667A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728" w:type="dxa"/>
          </w:tcPr>
          <w:p w:rsidR="00667A06" w:rsidRDefault="00667A06" w:rsidP="00667A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67A06" w:rsidRPr="00667A06" w:rsidRDefault="00667A06" w:rsidP="00667A06">
      <w:pPr>
        <w:jc w:val="center"/>
        <w:rPr>
          <w:rFonts w:ascii="Times New Roman" w:hAnsi="Times New Roman" w:cs="Times New Roman"/>
          <w:sz w:val="24"/>
        </w:rPr>
      </w:pPr>
    </w:p>
    <w:sectPr w:rsidR="00667A06" w:rsidRPr="00667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A06"/>
    <w:rsid w:val="001517D3"/>
    <w:rsid w:val="002F5666"/>
    <w:rsid w:val="004B4560"/>
    <w:rsid w:val="00514D1B"/>
    <w:rsid w:val="00534453"/>
    <w:rsid w:val="00564908"/>
    <w:rsid w:val="005710A2"/>
    <w:rsid w:val="00667A06"/>
    <w:rsid w:val="00A83187"/>
    <w:rsid w:val="00BD4BE6"/>
    <w:rsid w:val="00DB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B4560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  <w:sz w:val="24"/>
      <w:szCs w:val="24"/>
    </w:rPr>
  </w:style>
  <w:style w:type="table" w:styleId="TableGrid">
    <w:name w:val="Table Grid"/>
    <w:basedOn w:val="TableNormal"/>
    <w:uiPriority w:val="59"/>
    <w:rsid w:val="00667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B4560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  <w:sz w:val="24"/>
      <w:szCs w:val="24"/>
    </w:rPr>
  </w:style>
  <w:style w:type="table" w:styleId="TableGrid">
    <w:name w:val="Table Grid"/>
    <w:basedOn w:val="TableNormal"/>
    <w:uiPriority w:val="59"/>
    <w:rsid w:val="00667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C94E1258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Pasket, Meagan</dc:creator>
  <cp:lastModifiedBy>Nichter, Mary</cp:lastModifiedBy>
  <cp:revision>2</cp:revision>
  <dcterms:created xsi:type="dcterms:W3CDTF">2013-08-03T19:02:00Z</dcterms:created>
  <dcterms:modified xsi:type="dcterms:W3CDTF">2013-08-03T19:02:00Z</dcterms:modified>
</cp:coreProperties>
</file>